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A1" w:rsidRPr="00CF51A1" w:rsidRDefault="00CF51A1" w:rsidP="00CF51A1">
      <w:pPr>
        <w:suppressAutoHyphens/>
        <w:spacing w:line="100" w:lineRule="atLeast"/>
        <w:jc w:val="center"/>
        <w:rPr>
          <w:rFonts w:eastAsia="Calibri"/>
          <w:b/>
          <w:kern w:val="1"/>
          <w:sz w:val="28"/>
          <w:szCs w:val="28"/>
          <w:lang w:eastAsia="ar-SA"/>
        </w:rPr>
      </w:pPr>
      <w:r w:rsidRPr="00CF51A1">
        <w:rPr>
          <w:rFonts w:eastAsia="Calibri"/>
          <w:b/>
          <w:kern w:val="1"/>
          <w:sz w:val="28"/>
          <w:szCs w:val="28"/>
          <w:lang w:eastAsia="ar-SA"/>
        </w:rPr>
        <w:t>Календарно-тематическое</w:t>
      </w:r>
      <w:r w:rsidRPr="00CF51A1">
        <w:rPr>
          <w:rFonts w:eastAsia="Calibri"/>
          <w:kern w:val="1"/>
          <w:sz w:val="28"/>
          <w:szCs w:val="28"/>
          <w:lang w:eastAsia="ar-SA"/>
        </w:rPr>
        <w:t xml:space="preserve"> </w:t>
      </w:r>
      <w:r w:rsidRPr="00CF51A1">
        <w:rPr>
          <w:rFonts w:eastAsia="Calibri"/>
          <w:b/>
          <w:kern w:val="1"/>
          <w:sz w:val="28"/>
          <w:szCs w:val="28"/>
          <w:lang w:eastAsia="ar-SA"/>
        </w:rPr>
        <w:t xml:space="preserve"> планирование</w:t>
      </w:r>
    </w:p>
    <w:p w:rsidR="00CF51A1" w:rsidRPr="00CF51A1" w:rsidRDefault="00CF51A1" w:rsidP="00CF51A1">
      <w:pPr>
        <w:suppressAutoHyphens/>
        <w:spacing w:line="100" w:lineRule="atLeast"/>
        <w:jc w:val="center"/>
        <w:rPr>
          <w:rFonts w:eastAsia="Calibri"/>
          <w:b/>
          <w:kern w:val="1"/>
          <w:sz w:val="28"/>
          <w:szCs w:val="28"/>
          <w:lang w:eastAsia="ar-SA"/>
        </w:rPr>
      </w:pPr>
      <w:r w:rsidRPr="00CF51A1">
        <w:rPr>
          <w:rFonts w:eastAsia="Calibri"/>
          <w:b/>
          <w:kern w:val="1"/>
          <w:sz w:val="28"/>
          <w:szCs w:val="28"/>
          <w:lang w:eastAsia="ar-SA"/>
        </w:rPr>
        <w:t>Количество</w:t>
      </w:r>
      <w:r w:rsidR="009F565B">
        <w:rPr>
          <w:rFonts w:eastAsia="Calibri"/>
          <w:b/>
          <w:kern w:val="1"/>
          <w:sz w:val="28"/>
          <w:szCs w:val="28"/>
          <w:lang w:eastAsia="ar-SA"/>
        </w:rPr>
        <w:t xml:space="preserve"> часов на учебный год -</w:t>
      </w:r>
      <w:r w:rsidR="009F565B" w:rsidRPr="00EC1E3A">
        <w:rPr>
          <w:rFonts w:eastAsia="Calibri"/>
          <w:b/>
          <w:kern w:val="1"/>
          <w:lang w:eastAsia="ar-SA"/>
        </w:rPr>
        <w:t xml:space="preserve"> </w:t>
      </w:r>
      <w:r w:rsidR="00FC7DCF">
        <w:rPr>
          <w:rFonts w:eastAsia="Calibri"/>
          <w:kern w:val="1"/>
          <w:lang w:eastAsia="ar-SA"/>
        </w:rPr>
        <w:t>34</w:t>
      </w:r>
    </w:p>
    <w:p w:rsidR="00CF51A1" w:rsidRPr="00CF51A1" w:rsidRDefault="00CF51A1" w:rsidP="00CF51A1">
      <w:pPr>
        <w:suppressAutoHyphens/>
        <w:spacing w:line="100" w:lineRule="atLeast"/>
        <w:jc w:val="center"/>
        <w:rPr>
          <w:rFonts w:eastAsia="Calibri"/>
          <w:b/>
          <w:kern w:val="1"/>
          <w:sz w:val="28"/>
          <w:szCs w:val="28"/>
          <w:lang w:eastAsia="ar-SA"/>
        </w:rPr>
      </w:pPr>
    </w:p>
    <w:tbl>
      <w:tblPr>
        <w:tblW w:w="301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31"/>
        <w:gridCol w:w="850"/>
        <w:gridCol w:w="1011"/>
        <w:gridCol w:w="1011"/>
        <w:gridCol w:w="2231"/>
        <w:gridCol w:w="1701"/>
        <w:gridCol w:w="2580"/>
        <w:gridCol w:w="1672"/>
        <w:gridCol w:w="1418"/>
        <w:gridCol w:w="2580"/>
        <w:gridCol w:w="2580"/>
        <w:gridCol w:w="2580"/>
        <w:gridCol w:w="2580"/>
        <w:gridCol w:w="2580"/>
        <w:gridCol w:w="2580"/>
      </w:tblGrid>
      <w:tr w:rsidR="00CF51A1" w:rsidRPr="00CF51A1" w:rsidTr="00822D36">
        <w:trPr>
          <w:gridAfter w:val="6"/>
          <w:wAfter w:w="15480" w:type="dxa"/>
          <w:trHeight w:val="555"/>
        </w:trPr>
        <w:tc>
          <w:tcPr>
            <w:tcW w:w="709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№</w:t>
            </w:r>
          </w:p>
        </w:tc>
        <w:tc>
          <w:tcPr>
            <w:tcW w:w="1531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 xml:space="preserve">Наименование разделов </w:t>
            </w:r>
          </w:p>
          <w:p w:rsidR="00CF51A1" w:rsidRPr="00CF51A1" w:rsidRDefault="00CF51A1" w:rsidP="00CF51A1">
            <w:pPr>
              <w:suppressAutoHyphens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и тем программы</w:t>
            </w:r>
          </w:p>
        </w:tc>
        <w:tc>
          <w:tcPr>
            <w:tcW w:w="850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 xml:space="preserve">Всего часов </w:t>
            </w:r>
          </w:p>
        </w:tc>
        <w:tc>
          <w:tcPr>
            <w:tcW w:w="2022" w:type="dxa"/>
            <w:gridSpan w:val="2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center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Из них</w:t>
            </w:r>
          </w:p>
        </w:tc>
        <w:tc>
          <w:tcPr>
            <w:tcW w:w="2231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Виды деятельности</w:t>
            </w:r>
          </w:p>
        </w:tc>
        <w:tc>
          <w:tcPr>
            <w:tcW w:w="1701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Виды, формы контроля</w:t>
            </w:r>
          </w:p>
        </w:tc>
        <w:tc>
          <w:tcPr>
            <w:tcW w:w="2580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b/>
                <w:color w:val="000000"/>
                <w:kern w:val="1"/>
                <w:lang w:eastAsia="ar-SA"/>
              </w:rPr>
              <w:t>Электронные (цифровые) образовательные ресурсы</w:t>
            </w:r>
          </w:p>
        </w:tc>
        <w:tc>
          <w:tcPr>
            <w:tcW w:w="1672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Дата изучения</w:t>
            </w:r>
          </w:p>
        </w:tc>
        <w:tc>
          <w:tcPr>
            <w:tcW w:w="1418" w:type="dxa"/>
            <w:vMerge w:val="restart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 xml:space="preserve">Примечание </w:t>
            </w:r>
          </w:p>
        </w:tc>
      </w:tr>
      <w:tr w:rsidR="00CF51A1" w:rsidRPr="00CF51A1" w:rsidTr="00822D36">
        <w:trPr>
          <w:gridAfter w:val="6"/>
          <w:wAfter w:w="15480" w:type="dxa"/>
          <w:trHeight w:val="555"/>
        </w:trPr>
        <w:tc>
          <w:tcPr>
            <w:tcW w:w="709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1531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850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center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>Контр.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center"/>
              <w:rPr>
                <w:rFonts w:eastAsia="Calibri"/>
                <w:b/>
                <w:kern w:val="1"/>
                <w:lang w:eastAsia="ar-SA"/>
              </w:rPr>
            </w:pPr>
            <w:proofErr w:type="spellStart"/>
            <w:r w:rsidRPr="00CF51A1">
              <w:rPr>
                <w:rFonts w:eastAsia="Calibri"/>
                <w:b/>
                <w:kern w:val="1"/>
                <w:lang w:eastAsia="ar-SA"/>
              </w:rPr>
              <w:t>Практич</w:t>
            </w:r>
            <w:proofErr w:type="spellEnd"/>
            <w:r w:rsidRPr="00CF51A1">
              <w:rPr>
                <w:rFonts w:eastAsia="Calibri"/>
                <w:b/>
                <w:kern w:val="1"/>
                <w:lang w:eastAsia="ar-SA"/>
              </w:rPr>
              <w:t>.</w:t>
            </w:r>
          </w:p>
        </w:tc>
        <w:tc>
          <w:tcPr>
            <w:tcW w:w="2231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1701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2580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1672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  <w:tc>
          <w:tcPr>
            <w:tcW w:w="1418" w:type="dxa"/>
            <w:vMerge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CF51A1" w:rsidRPr="00CF51A1" w:rsidTr="00822D36">
        <w:trPr>
          <w:gridAfter w:val="6"/>
          <w:wAfter w:w="15480" w:type="dxa"/>
        </w:trPr>
        <w:tc>
          <w:tcPr>
            <w:tcW w:w="709" w:type="dxa"/>
          </w:tcPr>
          <w:p w:rsidR="00CF51A1" w:rsidRPr="00CF51A1" w:rsidRDefault="00CF51A1" w:rsidP="00CF51A1">
            <w:pPr>
              <w:suppressAutoHyphens/>
              <w:spacing w:line="100" w:lineRule="atLeast"/>
              <w:jc w:val="center"/>
              <w:rPr>
                <w:rFonts w:eastAsia="Calibri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005" w:type="dxa"/>
            <w:gridSpan w:val="9"/>
          </w:tcPr>
          <w:p w:rsidR="00CF51A1" w:rsidRPr="00CF51A1" w:rsidRDefault="00CF51A1" w:rsidP="00CF51A1">
            <w:pPr>
              <w:suppressAutoHyphens/>
              <w:snapToGrid w:val="0"/>
              <w:spacing w:line="100" w:lineRule="atLeast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F51A1">
              <w:rPr>
                <w:rFonts w:eastAsia="Calibri"/>
                <w:b/>
                <w:kern w:val="1"/>
                <w:lang w:eastAsia="ar-SA"/>
              </w:rPr>
              <w:t xml:space="preserve">  </w:t>
            </w:r>
            <w:r w:rsidRPr="00CF51A1">
              <w:rPr>
                <w:rFonts w:eastAsia="Calibri"/>
                <w:b/>
                <w:kern w:val="1"/>
                <w:lang w:val="en-US" w:eastAsia="ar-SA"/>
              </w:rPr>
              <w:t>I</w:t>
            </w:r>
            <w:r w:rsidR="00B548E4">
              <w:rPr>
                <w:rFonts w:eastAsia="Calibri"/>
                <w:b/>
                <w:kern w:val="1"/>
                <w:lang w:eastAsia="ar-SA"/>
              </w:rPr>
              <w:t xml:space="preserve">  четверть –  9</w:t>
            </w:r>
            <w:r w:rsidR="00EC1E3A">
              <w:rPr>
                <w:rFonts w:eastAsia="Calibri"/>
                <w:b/>
                <w:kern w:val="1"/>
                <w:lang w:eastAsia="ar-SA"/>
              </w:rPr>
              <w:t xml:space="preserve"> </w:t>
            </w:r>
            <w:r w:rsidRPr="00CF51A1">
              <w:rPr>
                <w:rFonts w:eastAsia="Calibri"/>
                <w:b/>
                <w:kern w:val="1"/>
                <w:lang w:eastAsia="ar-SA"/>
              </w:rPr>
              <w:t>ч</w:t>
            </w:r>
            <w:r w:rsidR="00EB16FF">
              <w:rPr>
                <w:rFonts w:eastAsia="Calibri"/>
                <w:b/>
                <w:kern w:val="1"/>
                <w:lang w:eastAsia="ar-SA"/>
              </w:rPr>
              <w:t>асов</w:t>
            </w:r>
          </w:p>
        </w:tc>
      </w:tr>
      <w:tr w:rsidR="00822D36" w:rsidRPr="00CF51A1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CF51A1" w:rsidRDefault="00822D36" w:rsidP="009F73B9">
            <w:pPr>
              <w:suppressAutoHyphens/>
              <w:spacing w:line="100" w:lineRule="atLeast"/>
              <w:rPr>
                <w:rFonts w:eastAsia="Calibri"/>
                <w:kern w:val="1"/>
                <w:sz w:val="22"/>
                <w:szCs w:val="22"/>
                <w:lang w:eastAsia="ar-SA"/>
              </w:rPr>
            </w:pPr>
            <w:r w:rsidRPr="00CF51A1">
              <w:rPr>
                <w:rFonts w:eastAsia="Calibri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Текст. Тема и основная мысль текста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302753" w:rsidRDefault="00822D36" w:rsidP="009F73B9">
            <w:pPr>
              <w:autoSpaceDE w:val="0"/>
              <w:autoSpaceDN w:val="0"/>
              <w:spacing w:before="76" w:line="233" w:lineRule="auto"/>
              <w:ind w:left="72"/>
            </w:pPr>
            <w:r w:rsidRPr="00302753">
              <w:rPr>
                <w:color w:val="000000"/>
                <w:w w:val="97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22D36" w:rsidRPr="00302753" w:rsidRDefault="00822D36" w:rsidP="009F73B9">
            <w:pPr>
              <w:autoSpaceDE w:val="0"/>
              <w:autoSpaceDN w:val="0"/>
              <w:spacing w:before="76" w:line="233" w:lineRule="auto"/>
              <w:ind w:left="72"/>
            </w:pPr>
            <w:r w:rsidRPr="00302753">
              <w:rPr>
                <w:color w:val="000000"/>
                <w:w w:val="97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302753" w:rsidRDefault="00822D36" w:rsidP="009F73B9">
            <w:pPr>
              <w:autoSpaceDE w:val="0"/>
              <w:autoSpaceDN w:val="0"/>
              <w:spacing w:before="76" w:line="233" w:lineRule="auto"/>
              <w:ind w:left="70"/>
            </w:pPr>
            <w:r w:rsidRPr="00302753">
              <w:rPr>
                <w:color w:val="000000"/>
                <w:w w:val="97"/>
              </w:rPr>
              <w:t>0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Default="00822D36" w:rsidP="00165E74">
            <w:r>
              <w:t>Систематизировать знания о понятии «текст, тема текста, основная мысль текста».</w:t>
            </w:r>
          </w:p>
          <w:p w:rsidR="00822D36" w:rsidRDefault="00822D36" w:rsidP="00165E74">
            <w:r>
              <w:t>Научиться определять тему и основную мысль текста.</w:t>
            </w:r>
          </w:p>
          <w:p w:rsidR="00822D36" w:rsidRDefault="00822D36" w:rsidP="00165E74"/>
          <w:p w:rsidR="00822D36" w:rsidRDefault="00822D36" w:rsidP="00165E74"/>
          <w:p w:rsidR="00822D36" w:rsidRPr="00302753" w:rsidRDefault="00822D36" w:rsidP="00421F8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302753" w:rsidRDefault="00822D36" w:rsidP="009F73B9">
            <w:pPr>
              <w:autoSpaceDE w:val="0"/>
              <w:autoSpaceDN w:val="0"/>
              <w:spacing w:before="76" w:line="250" w:lineRule="auto"/>
              <w:ind w:left="72" w:right="144"/>
            </w:pPr>
            <w:r>
              <w:rPr>
                <w:color w:val="000000"/>
                <w:w w:val="97"/>
              </w:rPr>
              <w:t>Устный опрос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CF51A1" w:rsidRDefault="00822D36" w:rsidP="009F73B9">
            <w:pPr>
              <w:suppressAutoHyphens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1.09.2022</w:t>
            </w:r>
          </w:p>
        </w:tc>
        <w:tc>
          <w:tcPr>
            <w:tcW w:w="1418" w:type="dxa"/>
          </w:tcPr>
          <w:p w:rsidR="00822D36" w:rsidRPr="00CF51A1" w:rsidRDefault="00822D36" w:rsidP="009F73B9">
            <w:pPr>
              <w:suppressAutoHyphens/>
              <w:spacing w:line="100" w:lineRule="atLeast"/>
              <w:rPr>
                <w:rFonts w:eastAsia="Calibri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22D36" w:rsidRPr="00CF51A1" w:rsidTr="00822D36">
        <w:trPr>
          <w:gridAfter w:val="6"/>
          <w:wAfter w:w="15480" w:type="dxa"/>
          <w:trHeight w:val="1765"/>
        </w:trPr>
        <w:tc>
          <w:tcPr>
            <w:tcW w:w="709" w:type="dxa"/>
          </w:tcPr>
          <w:p w:rsidR="00822D36" w:rsidRPr="00CF51A1" w:rsidRDefault="00822D36" w:rsidP="00F00963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Средства связи между частями текста Способы связи предложений в тексте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F00963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F00963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F00963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165E74" w:rsidRDefault="00822D36" w:rsidP="00165E74">
            <w:pPr>
              <w:autoSpaceDE w:val="0"/>
              <w:autoSpaceDN w:val="0"/>
              <w:spacing w:before="20" w:line="250" w:lineRule="auto"/>
              <w:ind w:left="72" w:right="144"/>
              <w:rPr>
                <w:rFonts w:eastAsia="Calibri"/>
                <w:kern w:val="1"/>
                <w:sz w:val="20"/>
                <w:szCs w:val="20"/>
                <w:lang w:eastAsia="ar-SA"/>
              </w:rPr>
            </w:pPr>
            <w:r w:rsidRPr="00165E74">
              <w:rPr>
                <w:rFonts w:eastAsia="Calibri"/>
                <w:kern w:val="1"/>
                <w:sz w:val="20"/>
                <w:szCs w:val="20"/>
                <w:lang w:eastAsia="ar-SA"/>
              </w:rPr>
              <w:t xml:space="preserve">Систематизировать знания </w:t>
            </w:r>
            <w:r>
              <w:rPr>
                <w:rFonts w:eastAsia="Calibri"/>
                <w:kern w:val="1"/>
                <w:sz w:val="20"/>
                <w:szCs w:val="20"/>
                <w:lang w:eastAsia="ar-SA"/>
              </w:rPr>
              <w:t>о</w:t>
            </w:r>
            <w:r>
              <w:t xml:space="preserve"> </w:t>
            </w:r>
            <w:r>
              <w:rPr>
                <w:rFonts w:eastAsia="Calibri"/>
                <w:kern w:val="1"/>
                <w:sz w:val="20"/>
                <w:szCs w:val="20"/>
                <w:lang w:eastAsia="ar-SA"/>
              </w:rPr>
              <w:t>с</w:t>
            </w:r>
            <w:r w:rsidRPr="00165E74">
              <w:rPr>
                <w:rFonts w:eastAsia="Calibri"/>
                <w:kern w:val="1"/>
                <w:sz w:val="20"/>
                <w:szCs w:val="20"/>
                <w:lang w:eastAsia="ar-SA"/>
              </w:rPr>
              <w:t>редства</w:t>
            </w:r>
            <w:r>
              <w:rPr>
                <w:rFonts w:eastAsia="Calibri"/>
                <w:kern w:val="1"/>
                <w:sz w:val="20"/>
                <w:szCs w:val="20"/>
                <w:lang w:eastAsia="ar-SA"/>
              </w:rPr>
              <w:t>х</w:t>
            </w:r>
            <w:r w:rsidRPr="00165E74">
              <w:rPr>
                <w:rFonts w:eastAsia="Calibri"/>
                <w:kern w:val="1"/>
                <w:sz w:val="20"/>
                <w:szCs w:val="20"/>
                <w:lang w:eastAsia="ar-SA"/>
              </w:rPr>
              <w:t xml:space="preserve"> связи между частями текста.</w:t>
            </w:r>
            <w:r>
              <w:rPr>
                <w:rFonts w:eastAsia="Calibri"/>
                <w:kern w:val="1"/>
                <w:sz w:val="20"/>
                <w:szCs w:val="20"/>
                <w:lang w:eastAsia="ar-SA"/>
              </w:rPr>
              <w:t xml:space="preserve"> Формирован6ие навыка связи предложений в тексте.</w:t>
            </w:r>
          </w:p>
        </w:tc>
        <w:tc>
          <w:tcPr>
            <w:tcW w:w="1701" w:type="dxa"/>
          </w:tcPr>
          <w:p w:rsidR="00822D36" w:rsidRPr="00CF51A1" w:rsidRDefault="00822D36" w:rsidP="00F00963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Выполнение упражнений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CF51A1" w:rsidRDefault="00822D36" w:rsidP="00F00963">
            <w:pPr>
              <w:suppressAutoHyphens/>
              <w:rPr>
                <w:rFonts w:eastAsia="Calibri"/>
                <w:kern w:val="1"/>
                <w:sz w:val="20"/>
                <w:szCs w:val="20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8.09.2022</w:t>
            </w:r>
          </w:p>
        </w:tc>
        <w:tc>
          <w:tcPr>
            <w:tcW w:w="1418" w:type="dxa"/>
          </w:tcPr>
          <w:p w:rsidR="00822D36" w:rsidRPr="00CF51A1" w:rsidRDefault="00822D36" w:rsidP="00F00963">
            <w:pPr>
              <w:suppressAutoHyphens/>
              <w:spacing w:line="100" w:lineRule="atLeast"/>
              <w:rPr>
                <w:rFonts w:eastAsia="Calibri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22D36" w:rsidRPr="00CF51A1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CF51A1" w:rsidRDefault="00822D36" w:rsidP="00F00963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Выделение </w:t>
            </w:r>
            <w:proofErr w:type="spellStart"/>
            <w:r w:rsidRPr="00084646">
              <w:rPr>
                <w:rFonts w:eastAsia="Calibri"/>
              </w:rPr>
              <w:t>микротем</w:t>
            </w:r>
            <w:proofErr w:type="spellEnd"/>
            <w:r w:rsidRPr="00084646">
              <w:rPr>
                <w:rFonts w:eastAsia="Calibri"/>
              </w:rPr>
              <w:t xml:space="preserve"> в тексте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F00963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lang w:val="en-US" w:eastAsia="en-US"/>
              </w:rPr>
            </w:pPr>
            <w:r w:rsidRPr="00A96CCE"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F00963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lang w:val="en-US" w:eastAsia="en-US"/>
              </w:rPr>
            </w:pPr>
            <w:r w:rsidRPr="00A96CCE">
              <w:rPr>
                <w:color w:val="000000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F00963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7101B2" w:rsidRDefault="00822D36" w:rsidP="00A31E32">
            <w:pPr>
              <w:autoSpaceDE w:val="0"/>
              <w:autoSpaceDN w:val="0"/>
              <w:spacing w:before="18" w:line="254" w:lineRule="auto"/>
              <w:ind w:left="72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Формирование навыка выделения</w:t>
            </w:r>
            <w:r w:rsidRPr="00421F8C">
              <w:rPr>
                <w:rFonts w:eastAsia="Calibri"/>
                <w:kern w:val="1"/>
                <w:lang w:eastAsia="ar-SA"/>
              </w:rPr>
              <w:t xml:space="preserve"> </w:t>
            </w:r>
            <w:proofErr w:type="spellStart"/>
            <w:r w:rsidRPr="00421F8C">
              <w:rPr>
                <w:rFonts w:eastAsia="Calibri"/>
                <w:kern w:val="1"/>
                <w:lang w:eastAsia="ar-SA"/>
              </w:rPr>
              <w:t>микротем</w:t>
            </w:r>
            <w:proofErr w:type="spellEnd"/>
            <w:r w:rsidRPr="00421F8C">
              <w:rPr>
                <w:rFonts w:eastAsia="Calibri"/>
                <w:kern w:val="1"/>
                <w:lang w:eastAsia="ar-SA"/>
              </w:rPr>
              <w:t>.</w:t>
            </w:r>
          </w:p>
        </w:tc>
        <w:tc>
          <w:tcPr>
            <w:tcW w:w="1701" w:type="dxa"/>
          </w:tcPr>
          <w:p w:rsidR="00822D36" w:rsidRPr="007101B2" w:rsidRDefault="00822D36" w:rsidP="00F00963">
            <w:pPr>
              <w:suppressAutoHyphens/>
              <w:rPr>
                <w:kern w:val="1"/>
              </w:rPr>
            </w:pPr>
            <w:r w:rsidRPr="007101B2"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7101B2" w:rsidRDefault="00822D36" w:rsidP="00F00963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lastRenderedPageBreak/>
              <w:t>15.09.2022</w:t>
            </w:r>
          </w:p>
        </w:tc>
        <w:tc>
          <w:tcPr>
            <w:tcW w:w="1418" w:type="dxa"/>
          </w:tcPr>
          <w:p w:rsidR="00822D36" w:rsidRPr="007101B2" w:rsidRDefault="00822D36" w:rsidP="00F00963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CF51A1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CF51A1" w:rsidRDefault="00822D36" w:rsidP="009F73D2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4.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Лексические средства организации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9F73D2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color w:val="000000" w:themeColor="text1"/>
                <w:sz w:val="22"/>
                <w:szCs w:val="22"/>
                <w:lang w:val="en-US" w:eastAsia="en-US"/>
              </w:rPr>
            </w:pPr>
            <w:r w:rsidRPr="00A96CCE">
              <w:rPr>
                <w:color w:val="000000" w:themeColor="text1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9F73D2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color w:val="000000" w:themeColor="text1"/>
                <w:sz w:val="22"/>
                <w:szCs w:val="22"/>
                <w:lang w:eastAsia="en-US"/>
              </w:rPr>
            </w:pPr>
            <w:r w:rsidRPr="009F73D2">
              <w:rPr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9F73D2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9F73D2" w:rsidRDefault="00822D36" w:rsidP="00421F8C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Систематизировать знания о лексических</w:t>
            </w:r>
            <w:r w:rsidRPr="00421F8C">
              <w:rPr>
                <w:rFonts w:eastAsia="Calibri"/>
                <w:kern w:val="1"/>
                <w:lang w:eastAsia="ar-SA"/>
              </w:rPr>
              <w:t>, средства</w:t>
            </w:r>
            <w:r>
              <w:rPr>
                <w:rFonts w:eastAsia="Calibri"/>
                <w:kern w:val="1"/>
                <w:lang w:eastAsia="ar-SA"/>
              </w:rPr>
              <w:t>х</w:t>
            </w:r>
            <w:r w:rsidRPr="00421F8C">
              <w:rPr>
                <w:rFonts w:eastAsia="Calibri"/>
                <w:kern w:val="1"/>
                <w:lang w:eastAsia="ar-SA"/>
              </w:rPr>
              <w:t xml:space="preserve"> организации текста</w:t>
            </w:r>
            <w:r>
              <w:rPr>
                <w:rFonts w:eastAsia="Calibri"/>
                <w:kern w:val="1"/>
                <w:lang w:eastAsia="ar-SA"/>
              </w:rPr>
              <w:t>.</w:t>
            </w:r>
          </w:p>
        </w:tc>
        <w:tc>
          <w:tcPr>
            <w:tcW w:w="1701" w:type="dxa"/>
          </w:tcPr>
          <w:p w:rsidR="00822D36" w:rsidRPr="007101B2" w:rsidRDefault="00822D36" w:rsidP="009F73D2">
            <w:pPr>
              <w:suppressAutoHyphens/>
              <w:rPr>
                <w:kern w:val="1"/>
              </w:rPr>
            </w:pPr>
            <w:r w:rsidRPr="00A61505">
              <w:rPr>
                <w:kern w:val="1"/>
              </w:rPr>
              <w:t>Выполнение упражнений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CF51A1" w:rsidRDefault="00822D36" w:rsidP="009F73D2">
            <w:pPr>
              <w:suppressAutoHyphens/>
              <w:rPr>
                <w:rFonts w:eastAsia="Calibri"/>
                <w:kern w:val="1"/>
                <w:sz w:val="20"/>
                <w:szCs w:val="20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22.09.2022</w:t>
            </w:r>
          </w:p>
        </w:tc>
        <w:tc>
          <w:tcPr>
            <w:tcW w:w="1418" w:type="dxa"/>
          </w:tcPr>
          <w:p w:rsidR="00822D36" w:rsidRPr="00CF51A1" w:rsidRDefault="00822D36" w:rsidP="009F73D2">
            <w:pPr>
              <w:suppressAutoHyphens/>
              <w:spacing w:line="100" w:lineRule="atLeast"/>
              <w:rPr>
                <w:rFonts w:eastAsia="Calibri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22D36" w:rsidRPr="00CF51A1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CF51A1" w:rsidRDefault="00822D36" w:rsidP="0042712B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5.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Морфологические средства организации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42712B">
            <w:pPr>
              <w:autoSpaceDE w:val="0"/>
              <w:autoSpaceDN w:val="0"/>
              <w:spacing w:before="92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42712B">
            <w:pPr>
              <w:autoSpaceDE w:val="0"/>
              <w:autoSpaceDN w:val="0"/>
              <w:spacing w:before="92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42712B">
            <w:pPr>
              <w:autoSpaceDE w:val="0"/>
              <w:autoSpaceDN w:val="0"/>
              <w:spacing w:before="92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CF51A1" w:rsidRDefault="00822D36" w:rsidP="00421F8C">
            <w:pPr>
              <w:suppressAutoHyphens/>
              <w:rPr>
                <w:rFonts w:eastAsia="Calibri"/>
                <w:kern w:val="1"/>
                <w:sz w:val="20"/>
                <w:szCs w:val="20"/>
                <w:lang w:eastAsia="ar-SA"/>
              </w:rPr>
            </w:pPr>
            <w:r w:rsidRPr="00421F8C">
              <w:rPr>
                <w:rFonts w:eastAsia="Calibri"/>
                <w:kern w:val="1"/>
                <w:sz w:val="20"/>
                <w:szCs w:val="20"/>
                <w:lang w:eastAsia="ar-SA"/>
              </w:rPr>
              <w:t>Систематизировать знания о морфологические</w:t>
            </w:r>
            <w:r>
              <w:rPr>
                <w:rFonts w:eastAsia="Calibri"/>
                <w:kern w:val="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21F8C">
              <w:rPr>
                <w:rFonts w:eastAsia="Calibri"/>
                <w:kern w:val="1"/>
                <w:sz w:val="20"/>
                <w:szCs w:val="20"/>
                <w:lang w:eastAsia="ar-SA"/>
              </w:rPr>
              <w:t>средствах</w:t>
            </w:r>
            <w:proofErr w:type="gramEnd"/>
            <w:r w:rsidRPr="00421F8C">
              <w:rPr>
                <w:rFonts w:eastAsia="Calibri"/>
                <w:kern w:val="1"/>
                <w:sz w:val="20"/>
                <w:szCs w:val="20"/>
                <w:lang w:eastAsia="ar-SA"/>
              </w:rPr>
              <w:t xml:space="preserve"> организации текста</w:t>
            </w:r>
          </w:p>
        </w:tc>
        <w:tc>
          <w:tcPr>
            <w:tcW w:w="1701" w:type="dxa"/>
          </w:tcPr>
          <w:p w:rsidR="00822D36" w:rsidRPr="00A61505" w:rsidRDefault="00822D36" w:rsidP="0042712B">
            <w:pPr>
              <w:suppressAutoHyphens/>
              <w:rPr>
                <w:kern w:val="1"/>
              </w:rPr>
            </w:pPr>
            <w:r w:rsidRPr="00A61505">
              <w:rPr>
                <w:kern w:val="1"/>
              </w:rPr>
              <w:t>Выполнение упражнений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CF51A1" w:rsidRDefault="00822D36" w:rsidP="0042712B">
            <w:pPr>
              <w:suppressAutoHyphens/>
              <w:rPr>
                <w:rFonts w:eastAsia="Calibri"/>
                <w:kern w:val="1"/>
                <w:sz w:val="20"/>
                <w:szCs w:val="20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29.09.2022</w:t>
            </w:r>
          </w:p>
        </w:tc>
        <w:tc>
          <w:tcPr>
            <w:tcW w:w="1418" w:type="dxa"/>
          </w:tcPr>
          <w:p w:rsidR="00822D36" w:rsidRPr="00CF51A1" w:rsidRDefault="00822D36" w:rsidP="0042712B">
            <w:pPr>
              <w:suppressAutoHyphens/>
              <w:spacing w:line="100" w:lineRule="atLeast"/>
              <w:rPr>
                <w:rFonts w:eastAsia="Calibri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22D36" w:rsidRPr="002246F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5E5F1D" w:rsidRDefault="00822D36" w:rsidP="006F0333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6.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Синтаксические средства организации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6F0333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6F0333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6F0333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406056" w:rsidRDefault="00822D36" w:rsidP="00421F8C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421F8C">
              <w:rPr>
                <w:rFonts w:ascii="Cambria" w:eastAsia="MS Mincho" w:hAnsi="Cambria"/>
                <w:sz w:val="22"/>
                <w:szCs w:val="22"/>
                <w:lang w:eastAsia="en-US"/>
              </w:rPr>
              <w:t xml:space="preserve">Систематизировать знания о синтаксические </w:t>
            </w:r>
            <w:proofErr w:type="gramStart"/>
            <w:r w:rsidRPr="00421F8C">
              <w:rPr>
                <w:rFonts w:ascii="Cambria" w:eastAsia="MS Mincho" w:hAnsi="Cambria"/>
                <w:sz w:val="22"/>
                <w:szCs w:val="22"/>
                <w:lang w:eastAsia="en-US"/>
              </w:rPr>
              <w:t>средствах</w:t>
            </w:r>
            <w:proofErr w:type="gramEnd"/>
            <w:r w:rsidRPr="00421F8C">
              <w:rPr>
                <w:rFonts w:ascii="Cambria" w:eastAsia="MS Mincho" w:hAnsi="Cambria"/>
                <w:sz w:val="22"/>
                <w:szCs w:val="22"/>
                <w:lang w:eastAsia="en-US"/>
              </w:rPr>
              <w:t xml:space="preserve"> организации 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26891" w:rsidRDefault="00822D36" w:rsidP="006F0333">
            <w:pPr>
              <w:autoSpaceDE w:val="0"/>
              <w:autoSpaceDN w:val="0"/>
              <w:spacing w:before="90" w:line="233" w:lineRule="auto"/>
              <w:ind w:left="64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B548E4" w:rsidRDefault="00822D36" w:rsidP="006F0333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6.10.2022</w:t>
            </w:r>
          </w:p>
        </w:tc>
        <w:tc>
          <w:tcPr>
            <w:tcW w:w="1418" w:type="dxa"/>
          </w:tcPr>
          <w:p w:rsidR="00822D36" w:rsidRPr="00B548E4" w:rsidRDefault="00822D36" w:rsidP="006F0333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406056" w:rsidRDefault="00822D36" w:rsidP="00406056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7.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Стили речи Типы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406056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406056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406056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Default="00822D36" w:rsidP="00406056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Актуализировать</w:t>
            </w:r>
          </w:p>
          <w:p w:rsidR="00822D36" w:rsidRDefault="00822D36" w:rsidP="00406056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 xml:space="preserve">знания  о стилях и типах </w:t>
            </w:r>
            <w:r w:rsidRPr="00421F8C">
              <w:rPr>
                <w:rFonts w:eastAsia="Calibri"/>
                <w:kern w:val="1"/>
                <w:lang w:eastAsia="ar-SA"/>
              </w:rPr>
              <w:t xml:space="preserve"> речи.</w:t>
            </w:r>
          </w:p>
          <w:p w:rsidR="00822D36" w:rsidRPr="00421F8C" w:rsidRDefault="00822D36" w:rsidP="00421F8C">
            <w:pPr>
              <w:rPr>
                <w:rFonts w:eastAsia="Calibri"/>
                <w:lang w:eastAsia="ar-SA"/>
              </w:rPr>
            </w:pPr>
            <w:r w:rsidRPr="00421F8C">
              <w:rPr>
                <w:rFonts w:eastAsia="Calibri"/>
                <w:lang w:eastAsia="ar-SA"/>
              </w:rPr>
              <w:t>Анализировать текст с точки зрения его принадлежности к функционально-смысловому типу речи.</w:t>
            </w:r>
          </w:p>
        </w:tc>
        <w:tc>
          <w:tcPr>
            <w:tcW w:w="1701" w:type="dxa"/>
          </w:tcPr>
          <w:p w:rsidR="00822D36" w:rsidRPr="00406056" w:rsidRDefault="00822D36" w:rsidP="00406056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406056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13.10.2022</w:t>
            </w:r>
          </w:p>
        </w:tc>
        <w:tc>
          <w:tcPr>
            <w:tcW w:w="1418" w:type="dxa"/>
          </w:tcPr>
          <w:p w:rsidR="00822D36" w:rsidRPr="00406056" w:rsidRDefault="00822D36" w:rsidP="00406056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B43BE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8.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Изобразительно-выразительные средства языка, оформляющ</w:t>
            </w:r>
            <w:r w:rsidRPr="00084646">
              <w:rPr>
                <w:rFonts w:eastAsia="Calibri"/>
              </w:rPr>
              <w:lastRenderedPageBreak/>
              <w:t xml:space="preserve">ие описание и рассуждение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1" w:type="dxa"/>
          </w:tcPr>
          <w:p w:rsidR="00822D36" w:rsidRDefault="00822D36" w:rsidP="00BB43BE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Актуализировать знания учащихся об и</w:t>
            </w:r>
            <w:r w:rsidRPr="00421F8C">
              <w:rPr>
                <w:rFonts w:eastAsia="Calibri"/>
                <w:kern w:val="1"/>
                <w:lang w:eastAsia="ar-SA"/>
              </w:rPr>
              <w:t>зобразительно-выразительные средства языка</w:t>
            </w:r>
            <w:r>
              <w:rPr>
                <w:rFonts w:eastAsia="Calibri"/>
                <w:kern w:val="1"/>
                <w:lang w:eastAsia="ar-SA"/>
              </w:rPr>
              <w:t>.</w:t>
            </w:r>
          </w:p>
          <w:p w:rsidR="00822D36" w:rsidRPr="00406056" w:rsidRDefault="00822D36" w:rsidP="00BB43BE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421F8C">
              <w:rPr>
                <w:rFonts w:eastAsia="Calibri"/>
                <w:kern w:val="1"/>
                <w:lang w:eastAsia="ar-SA"/>
              </w:rPr>
              <w:t xml:space="preserve">Анализировать </w:t>
            </w:r>
            <w:r w:rsidRPr="00421F8C">
              <w:rPr>
                <w:rFonts w:eastAsia="Calibri"/>
                <w:kern w:val="1"/>
                <w:lang w:eastAsia="ar-SA"/>
              </w:rPr>
              <w:lastRenderedPageBreak/>
              <w:t>языковые средства выразительности в тексте (фонетические, словообразовательные, лексические, морфологические)</w:t>
            </w:r>
          </w:p>
        </w:tc>
        <w:tc>
          <w:tcPr>
            <w:tcW w:w="1701" w:type="dxa"/>
          </w:tcPr>
          <w:p w:rsidR="00822D36" w:rsidRPr="00406056" w:rsidRDefault="00822D36" w:rsidP="00BB43BE">
            <w:pPr>
              <w:suppressAutoHyphens/>
              <w:rPr>
                <w:kern w:val="1"/>
              </w:rPr>
            </w:pPr>
            <w:r w:rsidRPr="00A61505">
              <w:rPr>
                <w:kern w:val="1"/>
              </w:rPr>
              <w:lastRenderedPageBreak/>
              <w:t>Выполнение упражнений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B43BE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20.10.2022</w:t>
            </w:r>
          </w:p>
        </w:tc>
        <w:tc>
          <w:tcPr>
            <w:tcW w:w="1418" w:type="dxa"/>
          </w:tcPr>
          <w:p w:rsidR="00822D36" w:rsidRPr="00406056" w:rsidRDefault="00822D36" w:rsidP="00BB43BE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Pr="00406056" w:rsidRDefault="00822D36" w:rsidP="00BB43BE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9.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Анализ изобразительно-выразительных средств, оформляющих описание и рассуждение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2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2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2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21F8C" w:rsidRDefault="00822D36" w:rsidP="00421F8C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421F8C">
              <w:rPr>
                <w:rFonts w:eastAsia="Calibri"/>
                <w:kern w:val="1"/>
                <w:lang w:eastAsia="ar-SA"/>
              </w:rPr>
              <w:t>Актуализировать знания учащихся об изобразительно-выразительные средства языка.</w:t>
            </w:r>
          </w:p>
          <w:p w:rsidR="00822D36" w:rsidRPr="00406056" w:rsidRDefault="00822D36" w:rsidP="00421F8C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421F8C">
              <w:rPr>
                <w:rFonts w:eastAsia="Calibri"/>
                <w:kern w:val="1"/>
                <w:lang w:eastAsia="ar-SA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  <w:tc>
          <w:tcPr>
            <w:tcW w:w="1701" w:type="dxa"/>
          </w:tcPr>
          <w:p w:rsidR="00822D36" w:rsidRPr="00CB66B1" w:rsidRDefault="00822D36" w:rsidP="00BB43BE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B43BE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27.10.2022</w:t>
            </w:r>
          </w:p>
        </w:tc>
        <w:tc>
          <w:tcPr>
            <w:tcW w:w="1418" w:type="dxa"/>
          </w:tcPr>
          <w:p w:rsidR="00822D36" w:rsidRPr="00406056" w:rsidRDefault="00822D36" w:rsidP="00BB43BE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B43BE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</w:p>
        </w:tc>
        <w:tc>
          <w:tcPr>
            <w:tcW w:w="140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D36" w:rsidRPr="00406056" w:rsidRDefault="00822D36" w:rsidP="00BB43BE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B43BE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10.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B43BE">
            <w:pPr>
              <w:autoSpaceDE w:val="0"/>
              <w:autoSpaceDN w:val="0"/>
              <w:spacing w:before="66" w:line="271" w:lineRule="auto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165E74">
              <w:rPr>
                <w:rFonts w:ascii="Cambria" w:eastAsia="MS Mincho" w:hAnsi="Cambria"/>
                <w:sz w:val="22"/>
                <w:szCs w:val="22"/>
                <w:lang w:eastAsia="en-US"/>
              </w:rPr>
              <w:t>Анализ изобразительно-выразительных средств, оформляющих описание и рассуждение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B43BE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21F8C" w:rsidRDefault="00822D36" w:rsidP="00421F8C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421F8C">
              <w:rPr>
                <w:rFonts w:eastAsia="Calibri"/>
                <w:kern w:val="1"/>
                <w:lang w:eastAsia="ar-SA"/>
              </w:rPr>
              <w:t>Актуализировать знания учащихся об изобразительно-выразительные средства языка.</w:t>
            </w:r>
          </w:p>
          <w:p w:rsidR="00822D36" w:rsidRPr="00406056" w:rsidRDefault="00822D36" w:rsidP="00421F8C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421F8C">
              <w:rPr>
                <w:rFonts w:eastAsia="Calibri"/>
                <w:kern w:val="1"/>
                <w:lang w:eastAsia="ar-SA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  <w:tc>
          <w:tcPr>
            <w:tcW w:w="1701" w:type="dxa"/>
          </w:tcPr>
          <w:p w:rsidR="00822D36" w:rsidRPr="00406056" w:rsidRDefault="00822D36" w:rsidP="00BB43BE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упражнениями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B43BE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10.11.2022</w:t>
            </w:r>
          </w:p>
        </w:tc>
        <w:tc>
          <w:tcPr>
            <w:tcW w:w="1418" w:type="dxa"/>
          </w:tcPr>
          <w:p w:rsidR="00822D36" w:rsidRPr="00406056" w:rsidRDefault="00822D36" w:rsidP="00BB43BE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3E47E9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11.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Многозначные слова. Переносное значение слова. Лексика ограниченного употребления. Фразеологизм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3E47E9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3E47E9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3E47E9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Default="00822D36" w:rsidP="003E47E9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Систематизировать знания по лексике с точки зрения частоты употребления слов.</w:t>
            </w:r>
          </w:p>
          <w:p w:rsidR="00822D36" w:rsidRPr="00A4090A" w:rsidRDefault="00822D36" w:rsidP="00A4090A">
            <w:pPr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Работа с фразеологическими оборотами. Формирование навыка подбора синонимичных  и антонимичных фразеологических</w:t>
            </w:r>
            <w:r w:rsidRPr="00A4090A">
              <w:rPr>
                <w:rFonts w:eastAsia="Calibri"/>
                <w:lang w:eastAsia="ar-SA"/>
              </w:rPr>
              <w:t xml:space="preserve"> оборот</w:t>
            </w:r>
            <w:r>
              <w:rPr>
                <w:rFonts w:eastAsia="Calibri"/>
                <w:lang w:eastAsia="ar-SA"/>
              </w:rPr>
              <w:t>ов.</w:t>
            </w:r>
          </w:p>
        </w:tc>
        <w:tc>
          <w:tcPr>
            <w:tcW w:w="1701" w:type="dxa"/>
          </w:tcPr>
          <w:p w:rsidR="00822D36" w:rsidRPr="00406056" w:rsidRDefault="00822D36" w:rsidP="003E47E9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3E47E9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17.11.2022</w:t>
            </w:r>
          </w:p>
        </w:tc>
        <w:tc>
          <w:tcPr>
            <w:tcW w:w="1418" w:type="dxa"/>
          </w:tcPr>
          <w:p w:rsidR="00822D36" w:rsidRPr="00406056" w:rsidRDefault="00822D36" w:rsidP="003E47E9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Синонимы. Контекстные синонимы Антонимы. Контекстные антонимы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Актуализировать знания учащихся о синонимах и антонимах. Формирование умения</w:t>
            </w:r>
          </w:p>
          <w:p w:rsidR="00822D36" w:rsidRPr="00A4090A" w:rsidRDefault="00822D36" w:rsidP="00A4090A">
            <w:pPr>
              <w:rPr>
                <w:rFonts w:eastAsia="Calibri"/>
                <w:lang w:eastAsia="ar-SA"/>
              </w:rPr>
            </w:pPr>
            <w:r w:rsidRPr="00A4090A">
              <w:rPr>
                <w:rFonts w:eastAsia="Calibri"/>
                <w:lang w:eastAsia="ar-SA"/>
              </w:rPr>
              <w:t>применять эти знания при вы</w:t>
            </w:r>
            <w:r>
              <w:rPr>
                <w:rFonts w:eastAsia="Calibri"/>
                <w:lang w:eastAsia="ar-SA"/>
              </w:rPr>
              <w:t>полнении анализа текста</w:t>
            </w:r>
            <w:r w:rsidRPr="00A4090A">
              <w:rPr>
                <w:rFonts w:eastAsia="Calibri"/>
                <w:lang w:eastAsia="ar-SA"/>
              </w:rPr>
              <w:t xml:space="preserve"> и в речевой практике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24.11.2022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Фонетические средства выразительности: аллитерация, ассонанс, эвфония, диссонанс. Звукопись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2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2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2" w:line="230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A4090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 xml:space="preserve">Актуализация знаний о средствах художественной выразительности. Формирование умения находить </w:t>
            </w:r>
            <w:r w:rsidRPr="00A4090A">
              <w:rPr>
                <w:rFonts w:eastAsia="Calibri"/>
                <w:kern w:val="1"/>
                <w:lang w:eastAsia="ar-SA"/>
              </w:rPr>
              <w:t xml:space="preserve">фонетические  средства выразительности в </w:t>
            </w:r>
            <w:r w:rsidRPr="00A4090A">
              <w:rPr>
                <w:rFonts w:eastAsia="Calibri"/>
                <w:kern w:val="1"/>
                <w:lang w:eastAsia="ar-SA"/>
              </w:rPr>
              <w:lastRenderedPageBreak/>
              <w:t>тексте</w:t>
            </w:r>
            <w:r>
              <w:rPr>
                <w:rFonts w:eastAsia="Calibri"/>
                <w:kern w:val="1"/>
                <w:lang w:eastAsia="ar-SA"/>
              </w:rPr>
              <w:t>.</w:t>
            </w:r>
            <w:r w:rsidRPr="00A4090A">
              <w:rPr>
                <w:rFonts w:eastAsia="Calibri"/>
                <w:kern w:val="1"/>
                <w:lang w:eastAsia="ar-SA"/>
              </w:rPr>
              <w:t xml:space="preserve"> 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lastRenderedPageBreak/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1.12.2022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14.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Тропы: метафоры, сравнение, эпитет, олицетворение, ирония, гипербола, метафора, аллегория, перифраза.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2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2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2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A4090A">
              <w:rPr>
                <w:rFonts w:eastAsia="Calibri"/>
                <w:kern w:val="1"/>
                <w:lang w:eastAsia="ar-SA"/>
              </w:rPr>
              <w:t>Актуализация знаний о</w:t>
            </w:r>
            <w:r>
              <w:rPr>
                <w:rFonts w:eastAsia="Calibri"/>
                <w:kern w:val="1"/>
                <w:lang w:eastAsia="ar-SA"/>
              </w:rPr>
              <w:t xml:space="preserve"> тропах.</w:t>
            </w:r>
          </w:p>
          <w:p w:rsidR="00822D36" w:rsidRPr="00406056" w:rsidRDefault="00822D36" w:rsidP="00A4090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 xml:space="preserve">Формирование умения находить тропы в тексте и использовать их в речевой практике. </w:t>
            </w:r>
          </w:p>
        </w:tc>
        <w:tc>
          <w:tcPr>
            <w:tcW w:w="1701" w:type="dxa"/>
          </w:tcPr>
          <w:p w:rsidR="00822D36" w:rsidRPr="00AD10E8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упражнениями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8.12.2022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15.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Художественный символ, паронимы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A4090A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A4090A">
              <w:rPr>
                <w:rFonts w:eastAsia="Calibri"/>
                <w:kern w:val="1"/>
                <w:lang w:eastAsia="ar-SA"/>
              </w:rPr>
              <w:t xml:space="preserve">Анализировать языковые средства выразительности в тексте 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тестом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15.12.2022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16.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Стилистические фигуры: градация, антитеза, оксюморон, лексический повтор, анафора, эпифора.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1D79A2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 xml:space="preserve">Формирование умения находить в тексте  и использовать </w:t>
            </w:r>
            <w:r w:rsidRPr="001D79A2">
              <w:rPr>
                <w:rFonts w:eastAsia="Calibri"/>
                <w:kern w:val="1"/>
                <w:lang w:eastAsia="ar-SA"/>
              </w:rPr>
              <w:t xml:space="preserve">в речевой практике </w:t>
            </w:r>
            <w:r>
              <w:rPr>
                <w:rFonts w:eastAsia="Calibri"/>
                <w:kern w:val="1"/>
                <w:lang w:eastAsia="ar-SA"/>
              </w:rPr>
              <w:t>стилистические фигуры речи.</w:t>
            </w:r>
          </w:p>
        </w:tc>
        <w:tc>
          <w:tcPr>
            <w:tcW w:w="1701" w:type="dxa"/>
          </w:tcPr>
          <w:p w:rsidR="00822D36" w:rsidRPr="00AD10E8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упражнениями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kern w:val="1"/>
                <w:sz w:val="20"/>
                <w:szCs w:val="20"/>
              </w:rPr>
              <w:t>22.12.2022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</w:p>
        </w:tc>
        <w:tc>
          <w:tcPr>
            <w:tcW w:w="140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  <w:r>
              <w:rPr>
                <w:rFonts w:eastAsia="Calibri"/>
                <w:b/>
                <w:kern w:val="1"/>
                <w:lang w:eastAsia="ar-SA"/>
              </w:rPr>
              <w:t>III четверть –  10</w:t>
            </w:r>
            <w:r w:rsidRPr="00B02AD4">
              <w:rPr>
                <w:rFonts w:eastAsia="Calibri"/>
                <w:b/>
                <w:kern w:val="1"/>
                <w:lang w:eastAsia="ar-SA"/>
              </w:rPr>
              <w:t xml:space="preserve"> часов</w:t>
            </w:r>
          </w:p>
        </w:tc>
        <w:tc>
          <w:tcPr>
            <w:tcW w:w="2580" w:type="dxa"/>
          </w:tcPr>
          <w:p w:rsidR="00822D36" w:rsidRPr="00406056" w:rsidRDefault="00822D36"/>
        </w:tc>
        <w:tc>
          <w:tcPr>
            <w:tcW w:w="2580" w:type="dxa"/>
          </w:tcPr>
          <w:p w:rsidR="00822D36" w:rsidRPr="00406056" w:rsidRDefault="00822D36"/>
        </w:tc>
        <w:tc>
          <w:tcPr>
            <w:tcW w:w="2580" w:type="dxa"/>
          </w:tcPr>
          <w:p w:rsidR="00822D36" w:rsidRPr="00406056" w:rsidRDefault="00822D36"/>
        </w:tc>
        <w:tc>
          <w:tcPr>
            <w:tcW w:w="2580" w:type="dxa"/>
          </w:tcPr>
          <w:p w:rsidR="00822D36" w:rsidRPr="00406056" w:rsidRDefault="00822D36"/>
        </w:tc>
        <w:tc>
          <w:tcPr>
            <w:tcW w:w="2580" w:type="dxa"/>
          </w:tcPr>
          <w:p w:rsidR="00822D36" w:rsidRPr="00406056" w:rsidRDefault="00822D36"/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17.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Стилистические фигуры: </w:t>
            </w:r>
            <w:r w:rsidRPr="00084646">
              <w:rPr>
                <w:rFonts w:eastAsia="Calibri"/>
              </w:rPr>
              <w:lastRenderedPageBreak/>
              <w:t xml:space="preserve">градация, антитеза, оксюморон, лексический повтор, анафора, эпифора.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B548E4" w:rsidRDefault="00822D36" w:rsidP="00B548E4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B548E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1D79A2">
              <w:rPr>
                <w:rFonts w:eastAsia="Calibri"/>
                <w:kern w:val="1"/>
                <w:lang w:eastAsia="ar-SA"/>
              </w:rPr>
              <w:t xml:space="preserve">Формирование умения находить в тексте  и </w:t>
            </w:r>
            <w:r w:rsidRPr="001D79A2">
              <w:rPr>
                <w:rFonts w:eastAsia="Calibri"/>
                <w:kern w:val="1"/>
                <w:lang w:eastAsia="ar-SA"/>
              </w:rPr>
              <w:lastRenderedPageBreak/>
              <w:t>использовать в речевой практике стилистические фигуры речи.</w:t>
            </w:r>
          </w:p>
        </w:tc>
        <w:tc>
          <w:tcPr>
            <w:tcW w:w="1701" w:type="dxa"/>
          </w:tcPr>
          <w:p w:rsidR="00822D36" w:rsidRPr="00AD10E8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lastRenderedPageBreak/>
              <w:t>Работа с упражнениями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12.01.2023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18.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Стилистические фигуры: параллелизм, эллипсис, умолчание, риторические фигуры, синтаксические конструкции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2246F6" w:rsidRDefault="00822D36" w:rsidP="00B548E4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2246F6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2246F6" w:rsidRDefault="00822D36" w:rsidP="00B548E4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2246F6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2246F6" w:rsidRDefault="00822D36" w:rsidP="00B548E4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sz w:val="22"/>
                <w:szCs w:val="22"/>
                <w:lang w:eastAsia="en-US"/>
              </w:rPr>
            </w:pPr>
            <w:r w:rsidRPr="002246F6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1D79A2">
              <w:rPr>
                <w:rFonts w:eastAsia="Calibri"/>
                <w:kern w:val="1"/>
                <w:lang w:eastAsia="ar-SA"/>
              </w:rPr>
              <w:t>Формирование умения находить в тексте  и использовать в речевой практике стилистические фигуры речи.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19</w:t>
            </w:r>
            <w:r w:rsidRPr="00B02AD4">
              <w:rPr>
                <w:rFonts w:eastAsia="Calibri"/>
                <w:kern w:val="1"/>
                <w:lang w:eastAsia="ar-SA"/>
              </w:rPr>
              <w:t>.01.2023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19.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Содержание исходного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D47953">
              <w:rPr>
                <w:rFonts w:eastAsia="Calibri"/>
                <w:kern w:val="1"/>
                <w:lang w:eastAsia="ar-SA"/>
              </w:rPr>
              <w:t>Объяснять условия выбора орфограмм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26</w:t>
            </w:r>
            <w:r w:rsidRPr="00B02AD4">
              <w:rPr>
                <w:rFonts w:eastAsia="Calibri"/>
                <w:kern w:val="1"/>
                <w:lang w:eastAsia="ar-SA"/>
              </w:rPr>
              <w:t>.01.2023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20.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Тексты функционального стиля. Анализ композиции текстов научного, публицистического, разговорног</w:t>
            </w:r>
            <w:r w:rsidRPr="00084646">
              <w:rPr>
                <w:rFonts w:eastAsia="Calibri"/>
              </w:rPr>
              <w:lastRenderedPageBreak/>
              <w:t>о стилей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ED79EF">
              <w:rPr>
                <w:rFonts w:eastAsia="Calibri"/>
                <w:kern w:val="1"/>
                <w:lang w:eastAsia="ar-SA"/>
              </w:rPr>
              <w:t>Анализировать тексты разных функциональн</w:t>
            </w:r>
            <w:r>
              <w:rPr>
                <w:rFonts w:eastAsia="Calibri"/>
                <w:kern w:val="1"/>
                <w:lang w:eastAsia="ar-SA"/>
              </w:rPr>
              <w:t>ых разновидностей языка</w:t>
            </w:r>
            <w:r w:rsidRPr="00ED79EF">
              <w:rPr>
                <w:rFonts w:eastAsia="Calibri"/>
                <w:kern w:val="1"/>
                <w:lang w:eastAsia="ar-SA"/>
              </w:rPr>
              <w:t>; применять эти знания при выполнении анализа различных видов и в</w:t>
            </w:r>
            <w:r>
              <w:rPr>
                <w:rFonts w:eastAsia="Calibri"/>
                <w:kern w:val="1"/>
                <w:lang w:eastAsia="ar-SA"/>
              </w:rPr>
              <w:t xml:space="preserve"> речевой практике научного, </w:t>
            </w:r>
            <w:r>
              <w:rPr>
                <w:rFonts w:eastAsia="Calibri"/>
                <w:kern w:val="1"/>
                <w:lang w:eastAsia="ar-SA"/>
              </w:rPr>
              <w:lastRenderedPageBreak/>
              <w:t xml:space="preserve">публицистического и </w:t>
            </w:r>
            <w:r w:rsidRPr="00ED79EF">
              <w:rPr>
                <w:rFonts w:eastAsia="Calibri"/>
                <w:kern w:val="1"/>
                <w:lang w:eastAsia="ar-SA"/>
              </w:rPr>
              <w:t>разговорного стилей</w:t>
            </w:r>
            <w:r>
              <w:rPr>
                <w:rFonts w:eastAsia="Calibri"/>
                <w:kern w:val="1"/>
                <w:lang w:eastAsia="ar-SA"/>
              </w:rPr>
              <w:t>.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lastRenderedPageBreak/>
              <w:t>Индивидуальные задания.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2.02.2023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 xml:space="preserve">21.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Default="00822D36" w:rsidP="00421F8C">
            <w:pPr>
              <w:jc w:val="both"/>
              <w:rPr>
                <w:rFonts w:eastAsia="Calibri"/>
                <w:lang w:val="en-US"/>
              </w:rPr>
            </w:pPr>
            <w:r w:rsidRPr="00084646">
              <w:rPr>
                <w:rFonts w:eastAsia="Calibri"/>
              </w:rPr>
              <w:t>Рецензия. Эссе</w:t>
            </w:r>
          </w:p>
          <w:p w:rsidR="00822D36" w:rsidRPr="00084646" w:rsidRDefault="00822D36" w:rsidP="00421F8C">
            <w:pPr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4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Формирование умения написанию рецензии.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9.02.2023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Формулировка задания  О</w:t>
            </w:r>
            <w:r w:rsidRPr="00084646">
              <w:rPr>
                <w:rFonts w:eastAsia="Calibri"/>
              </w:rPr>
              <w:t>ГЭ по русскому языку. Критерии проверки и оценки заданий с развернутым ответом.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B548E4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 xml:space="preserve">Работая с критериями проверки </w:t>
            </w:r>
            <w:r w:rsidRPr="001D79A2">
              <w:rPr>
                <w:rFonts w:eastAsia="Calibri"/>
                <w:kern w:val="1"/>
                <w:lang w:eastAsia="ar-SA"/>
              </w:rPr>
              <w:t>заданий с развернутым ответом</w:t>
            </w:r>
            <w:r>
              <w:rPr>
                <w:rFonts w:eastAsia="Calibri"/>
                <w:kern w:val="1"/>
                <w:lang w:eastAsia="ar-SA"/>
              </w:rPr>
              <w:t>, разработать памятку для написания сочинения.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16</w:t>
            </w:r>
            <w:r w:rsidRPr="00DD46EA">
              <w:rPr>
                <w:rFonts w:eastAsia="Calibri"/>
                <w:kern w:val="1"/>
                <w:lang w:eastAsia="ar-SA"/>
              </w:rPr>
              <w:t>.02.2023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B548E4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>Этапы выполнения задания с развернутым ответом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302753" w:rsidRDefault="00822D36" w:rsidP="00B548E4">
            <w:pPr>
              <w:autoSpaceDE w:val="0"/>
              <w:autoSpaceDN w:val="0"/>
              <w:spacing w:before="76" w:line="233" w:lineRule="auto"/>
              <w:ind w:left="72"/>
            </w:pPr>
            <w:r w:rsidRPr="00302753">
              <w:rPr>
                <w:color w:val="000000"/>
                <w:w w:val="97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22D36" w:rsidRPr="00302753" w:rsidRDefault="00822D36" w:rsidP="00B548E4">
            <w:pPr>
              <w:autoSpaceDE w:val="0"/>
              <w:autoSpaceDN w:val="0"/>
              <w:spacing w:before="76" w:line="233" w:lineRule="auto"/>
              <w:ind w:left="72"/>
            </w:pPr>
            <w:r w:rsidRPr="00302753">
              <w:rPr>
                <w:color w:val="000000"/>
                <w:w w:val="97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302753" w:rsidRDefault="00822D36" w:rsidP="00B548E4">
            <w:pPr>
              <w:autoSpaceDE w:val="0"/>
              <w:autoSpaceDN w:val="0"/>
              <w:spacing w:before="76" w:line="233" w:lineRule="auto"/>
              <w:ind w:left="70"/>
            </w:pPr>
            <w:r w:rsidRPr="00302753">
              <w:rPr>
                <w:color w:val="000000"/>
                <w:w w:val="97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1D79A2">
              <w:rPr>
                <w:rFonts w:eastAsia="Calibri"/>
                <w:kern w:val="1"/>
                <w:lang w:eastAsia="ar-SA"/>
              </w:rPr>
              <w:t>Работая с критериями проверки заданий с развернутым ответом, разработать</w:t>
            </w:r>
            <w:r>
              <w:rPr>
                <w:rFonts w:eastAsia="Calibri"/>
                <w:kern w:val="1"/>
                <w:lang w:eastAsia="ar-SA"/>
              </w:rPr>
              <w:t xml:space="preserve"> план сочинения.</w:t>
            </w:r>
          </w:p>
        </w:tc>
        <w:tc>
          <w:tcPr>
            <w:tcW w:w="1701" w:type="dxa"/>
          </w:tcPr>
          <w:p w:rsidR="00822D36" w:rsidRPr="00406056" w:rsidRDefault="00822D36" w:rsidP="00B548E4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критериями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B548E4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2.03.2023</w:t>
            </w:r>
          </w:p>
        </w:tc>
        <w:tc>
          <w:tcPr>
            <w:tcW w:w="1418" w:type="dxa"/>
          </w:tcPr>
          <w:p w:rsidR="00822D36" w:rsidRPr="00406056" w:rsidRDefault="00822D36" w:rsidP="00B548E4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24.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Что такое проблема текста?</w:t>
            </w:r>
          </w:p>
          <w:p w:rsidR="00822D36" w:rsidRPr="00084646" w:rsidRDefault="00822D36" w:rsidP="00421F8C">
            <w:pPr>
              <w:jc w:val="both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Проблемы в художественных и публицистических </w:t>
            </w:r>
            <w:r w:rsidRPr="00084646">
              <w:rPr>
                <w:rFonts w:eastAsia="Calibri"/>
              </w:rPr>
              <w:lastRenderedPageBreak/>
              <w:t>текстах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 xml:space="preserve">Научиться формулировать проблему текста, работая с художественными и публицистическими текстами </w:t>
            </w:r>
            <w:r>
              <w:rPr>
                <w:rFonts w:eastAsia="Calibri"/>
                <w:kern w:val="1"/>
                <w:lang w:eastAsia="ar-SA"/>
              </w:rPr>
              <w:lastRenderedPageBreak/>
              <w:t>небольшого объёма.</w:t>
            </w:r>
          </w:p>
        </w:tc>
        <w:tc>
          <w:tcPr>
            <w:tcW w:w="1701" w:type="dxa"/>
          </w:tcPr>
          <w:p w:rsidR="00822D36" w:rsidRPr="00406056" w:rsidRDefault="00822D36" w:rsidP="00FA1CDD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lastRenderedPageBreak/>
              <w:t>Работа с текстами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9.03.2023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 xml:space="preserve">25.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Определение авторской позиции.</w:t>
            </w:r>
          </w:p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Круг рассматриваемых вопросов в тексте.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1D79A2">
              <w:rPr>
                <w:rFonts w:eastAsia="Calibri"/>
                <w:kern w:val="1"/>
                <w:lang w:eastAsia="ar-SA"/>
              </w:rPr>
              <w:t>Научить</w:t>
            </w:r>
            <w:r>
              <w:rPr>
                <w:rFonts w:eastAsia="Calibri"/>
                <w:kern w:val="1"/>
                <w:lang w:eastAsia="ar-SA"/>
              </w:rPr>
              <w:t>ся находить авторскую позицию</w:t>
            </w:r>
            <w:r w:rsidRPr="001D79A2">
              <w:rPr>
                <w:rFonts w:eastAsia="Calibri"/>
                <w:kern w:val="1"/>
                <w:lang w:eastAsia="ar-SA"/>
              </w:rPr>
              <w:t>, работая с художественными и публицистическими текстами небольшого объёма.</w:t>
            </w:r>
          </w:p>
        </w:tc>
        <w:tc>
          <w:tcPr>
            <w:tcW w:w="1701" w:type="dxa"/>
          </w:tcPr>
          <w:p w:rsidR="00822D36" w:rsidRPr="00406056" w:rsidRDefault="00822D36" w:rsidP="00DD46EA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текстами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16.03.2023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26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Языковой анализ текста как способ определения авторской позиции.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4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406056" w:rsidRDefault="00822D36" w:rsidP="001D79A2">
            <w:pPr>
              <w:suppressAutoHyphens/>
              <w:rPr>
                <w:rFonts w:eastAsia="Calibri"/>
                <w:kern w:val="1"/>
                <w:lang w:eastAsia="ar-SA"/>
              </w:rPr>
            </w:pPr>
            <w:r w:rsidRPr="001D79A2">
              <w:rPr>
                <w:rFonts w:eastAsia="Calibri"/>
                <w:kern w:val="1"/>
                <w:lang w:eastAsia="ar-SA"/>
              </w:rPr>
              <w:t>Научить</w:t>
            </w:r>
            <w:r>
              <w:rPr>
                <w:rFonts w:eastAsia="Calibri"/>
                <w:kern w:val="1"/>
                <w:lang w:eastAsia="ar-SA"/>
              </w:rPr>
              <w:t>ся находить авторскую позицию</w:t>
            </w:r>
            <w:r w:rsidRPr="001D79A2">
              <w:rPr>
                <w:rFonts w:eastAsia="Calibri"/>
                <w:kern w:val="1"/>
                <w:lang w:eastAsia="ar-SA"/>
              </w:rPr>
              <w:t xml:space="preserve">, </w:t>
            </w:r>
            <w:r>
              <w:rPr>
                <w:rFonts w:eastAsia="Calibri"/>
                <w:kern w:val="1"/>
                <w:lang w:eastAsia="ar-SA"/>
              </w:rPr>
              <w:t>анализируя язык текста.</w:t>
            </w:r>
            <w:r w:rsidRPr="001D79A2">
              <w:rPr>
                <w:rFonts w:eastAsia="Calibri"/>
                <w:kern w:val="1"/>
                <w:lang w:eastAsia="ar-SA"/>
              </w:rPr>
              <w:t xml:space="preserve"> </w:t>
            </w:r>
          </w:p>
        </w:tc>
        <w:tc>
          <w:tcPr>
            <w:tcW w:w="1701" w:type="dxa"/>
          </w:tcPr>
          <w:p w:rsidR="00822D36" w:rsidRPr="00406056" w:rsidRDefault="00822D36" w:rsidP="00DD46EA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текстами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23.03.2023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bookmarkStart w:id="0" w:name="_GoBack" w:colFirst="7" w:colLast="7"/>
            <w:r>
              <w:rPr>
                <w:rFonts w:eastAsia="Calibri"/>
                <w:kern w:val="1"/>
                <w:lang w:eastAsia="ar-SA"/>
              </w:rPr>
              <w:t>27.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Композиция сочинения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ED79EF" w:rsidRDefault="00822D36" w:rsidP="00DD46EA">
            <w:pPr>
              <w:suppressAutoHyphens/>
              <w:rPr>
                <w:color w:val="000000"/>
                <w:w w:val="97"/>
              </w:rPr>
            </w:pPr>
            <w:r w:rsidRPr="00ED79EF">
              <w:rPr>
                <w:color w:val="000000"/>
                <w:w w:val="97"/>
              </w:rPr>
              <w:t>Анализ сочинений с точки зрения композиции</w:t>
            </w:r>
            <w:r>
              <w:rPr>
                <w:color w:val="000000"/>
                <w:w w:val="97"/>
              </w:rPr>
              <w:t>. Структурирование работ</w:t>
            </w:r>
          </w:p>
        </w:tc>
        <w:tc>
          <w:tcPr>
            <w:tcW w:w="1701" w:type="dxa"/>
          </w:tcPr>
          <w:p w:rsidR="00822D36" w:rsidRDefault="00822D36" w:rsidP="00DD46EA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6.04.2023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bookmarkEnd w:id="0"/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28.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Default="00822D36" w:rsidP="00421F8C">
            <w:pPr>
              <w:snapToGrid w:val="0"/>
              <w:rPr>
                <w:rFonts w:eastAsia="Calibri"/>
              </w:rPr>
            </w:pPr>
            <w:r w:rsidRPr="00165E74">
              <w:rPr>
                <w:rFonts w:eastAsia="Calibri"/>
              </w:rPr>
              <w:t>Роль вступления и заключения в сочинении-рассуждении</w:t>
            </w:r>
          </w:p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165E74">
              <w:rPr>
                <w:rFonts w:eastAsia="Calibri"/>
              </w:rPr>
              <w:t xml:space="preserve">Вступление к </w:t>
            </w:r>
            <w:r w:rsidRPr="00165E74">
              <w:rPr>
                <w:rFonts w:eastAsia="Calibri"/>
              </w:rPr>
              <w:lastRenderedPageBreak/>
              <w:t>сочинению. Смысловые и грамматические связи предложений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231" w:type="dxa"/>
          </w:tcPr>
          <w:p w:rsidR="00822D36" w:rsidRPr="00302753" w:rsidRDefault="00822D36" w:rsidP="00DD46EA">
            <w:pPr>
              <w:suppressAutoHyphens/>
              <w:rPr>
                <w:color w:val="000000"/>
                <w:w w:val="97"/>
              </w:rPr>
            </w:pPr>
            <w:r>
              <w:rPr>
                <w:color w:val="000000"/>
                <w:w w:val="97"/>
              </w:rPr>
              <w:t xml:space="preserve">Формирование навыка написания вступления к сочинению. </w:t>
            </w:r>
          </w:p>
        </w:tc>
        <w:tc>
          <w:tcPr>
            <w:tcW w:w="1701" w:type="dxa"/>
          </w:tcPr>
          <w:p w:rsidR="00822D36" w:rsidRDefault="00822D36" w:rsidP="00DD46EA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13</w:t>
            </w:r>
            <w:r w:rsidRPr="00DD46EA">
              <w:rPr>
                <w:rFonts w:eastAsia="Calibri"/>
                <w:kern w:val="1"/>
                <w:lang w:eastAsia="ar-SA"/>
              </w:rPr>
              <w:t>.04.2023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29.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Основная часть сочинения. Определение собственного мнения по проблеме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2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2" w:line="230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2" w:line="230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Default="00822D36" w:rsidP="00DD46EA">
            <w:pPr>
              <w:suppressAutoHyphens/>
              <w:rPr>
                <w:color w:val="000000"/>
                <w:w w:val="97"/>
              </w:rPr>
            </w:pPr>
          </w:p>
          <w:p w:rsidR="00822D36" w:rsidRPr="00ED79EF" w:rsidRDefault="00822D36" w:rsidP="00ED79EF">
            <w:r>
              <w:t xml:space="preserve">Формирования навыка написание основной части сочинения, работа над </w:t>
            </w:r>
            <w:proofErr w:type="spellStart"/>
            <w:r>
              <w:t>микротемами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822D36" w:rsidRDefault="00822D36" w:rsidP="00DD46EA">
            <w:pPr>
              <w:suppressAutoHyphens/>
              <w:rPr>
                <w:kern w:val="1"/>
              </w:rPr>
            </w:pPr>
            <w:r w:rsidRPr="00FA1CDD"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20</w:t>
            </w:r>
            <w:r w:rsidRPr="00DD46EA">
              <w:rPr>
                <w:rFonts w:eastAsia="Calibri"/>
                <w:kern w:val="1"/>
                <w:lang w:eastAsia="ar-SA"/>
              </w:rPr>
              <w:t>.04.2023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30.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Заключительная часть сочинения. Цель и форма заключения.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A96CCE" w:rsidRDefault="00822D36" w:rsidP="00DD46EA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A96CC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302753" w:rsidRDefault="00822D36" w:rsidP="00DD46EA">
            <w:pPr>
              <w:suppressAutoHyphens/>
              <w:rPr>
                <w:color w:val="000000"/>
                <w:w w:val="97"/>
              </w:rPr>
            </w:pPr>
            <w:r w:rsidRPr="00ED79EF">
              <w:rPr>
                <w:color w:val="000000"/>
                <w:w w:val="97"/>
              </w:rPr>
              <w:t>Форм</w:t>
            </w:r>
            <w:r>
              <w:rPr>
                <w:color w:val="000000"/>
                <w:w w:val="97"/>
              </w:rPr>
              <w:t xml:space="preserve">ирование навыка написания </w:t>
            </w:r>
            <w:proofErr w:type="spellStart"/>
            <w:r>
              <w:rPr>
                <w:color w:val="000000"/>
                <w:w w:val="97"/>
              </w:rPr>
              <w:t>взаключ</w:t>
            </w:r>
            <w:r w:rsidRPr="00ED79EF">
              <w:rPr>
                <w:color w:val="000000"/>
                <w:w w:val="97"/>
              </w:rPr>
              <w:t>ения</w:t>
            </w:r>
            <w:proofErr w:type="spellEnd"/>
            <w:r w:rsidRPr="00ED79EF">
              <w:rPr>
                <w:color w:val="000000"/>
                <w:w w:val="97"/>
              </w:rPr>
              <w:t xml:space="preserve"> к сочинению.</w:t>
            </w:r>
          </w:p>
        </w:tc>
        <w:tc>
          <w:tcPr>
            <w:tcW w:w="1701" w:type="dxa"/>
          </w:tcPr>
          <w:p w:rsidR="00822D36" w:rsidRDefault="00822D36" w:rsidP="00DD46EA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27</w:t>
            </w:r>
            <w:r w:rsidRPr="00DD46EA">
              <w:rPr>
                <w:rFonts w:eastAsia="Calibri"/>
                <w:kern w:val="1"/>
                <w:lang w:eastAsia="ar-SA"/>
              </w:rPr>
              <w:t>.04.2023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31.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Смысловая цельность, речевая связность и последовательность изложения.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lang w:val="en-US" w:eastAsia="en-US"/>
              </w:rPr>
            </w:pPr>
            <w:r>
              <w:rPr>
                <w:rFonts w:ascii="Cambria" w:eastAsia="MS Mincho" w:hAnsi="Cambria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lang w:val="en-US" w:eastAsia="en-US"/>
              </w:rPr>
            </w:pPr>
            <w:r w:rsidRPr="005812E1">
              <w:rPr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lang w:val="en-US" w:eastAsia="en-US"/>
              </w:rPr>
            </w:pPr>
            <w:r w:rsidRPr="005812E1">
              <w:rPr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Default="00822D36" w:rsidP="00DD46EA">
            <w:pPr>
              <w:suppressAutoHyphens/>
              <w:rPr>
                <w:w w:val="97"/>
              </w:rPr>
            </w:pPr>
          </w:p>
          <w:p w:rsidR="00822D36" w:rsidRPr="00ED79EF" w:rsidRDefault="00822D36" w:rsidP="00ED79EF">
            <w:r>
              <w:t>Работа с критериями проверки развёрнутого ответа. Умение находить и исправлять логические ошибки.</w:t>
            </w:r>
          </w:p>
        </w:tc>
        <w:tc>
          <w:tcPr>
            <w:tcW w:w="1701" w:type="dxa"/>
          </w:tcPr>
          <w:p w:rsidR="00822D36" w:rsidRPr="005812E1" w:rsidRDefault="00822D36" w:rsidP="00DD46EA">
            <w:pPr>
              <w:suppressAutoHyphens/>
              <w:rPr>
                <w:kern w:val="1"/>
              </w:rPr>
            </w:pPr>
            <w:r>
              <w:rPr>
                <w:kern w:val="1"/>
              </w:rPr>
              <w:t>Работа с упражнениями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4.05.2023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32.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Смысловая цельность, речевая </w:t>
            </w:r>
            <w:r w:rsidRPr="00084646">
              <w:rPr>
                <w:rFonts w:eastAsia="Calibri"/>
              </w:rPr>
              <w:lastRenderedPageBreak/>
              <w:t>связность и последовательность изложения.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5812E1">
              <w:rPr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5812E1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5812E1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5812E1" w:rsidRDefault="00822D36" w:rsidP="00DD46EA">
            <w:pPr>
              <w:suppressAutoHyphens/>
              <w:rPr>
                <w:w w:val="97"/>
              </w:rPr>
            </w:pPr>
            <w:r w:rsidRPr="00ED79EF">
              <w:rPr>
                <w:w w:val="97"/>
              </w:rPr>
              <w:t xml:space="preserve">Работа с критериями проверки </w:t>
            </w:r>
            <w:r w:rsidRPr="00ED79EF">
              <w:rPr>
                <w:w w:val="97"/>
              </w:rPr>
              <w:lastRenderedPageBreak/>
              <w:t>развёрнутого ответа. Умение находить и исправлять логические ошибки.</w:t>
            </w:r>
          </w:p>
        </w:tc>
        <w:tc>
          <w:tcPr>
            <w:tcW w:w="1701" w:type="dxa"/>
          </w:tcPr>
          <w:p w:rsidR="00822D36" w:rsidRPr="005812E1" w:rsidRDefault="00822D36" w:rsidP="00DD46EA">
            <w:pPr>
              <w:suppressAutoHyphens/>
              <w:rPr>
                <w:kern w:val="1"/>
              </w:rPr>
            </w:pPr>
            <w:r w:rsidRPr="00FA1CDD">
              <w:rPr>
                <w:kern w:val="1"/>
              </w:rPr>
              <w:lastRenderedPageBreak/>
              <w:t>Работа с упражнениями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11</w:t>
            </w:r>
            <w:r w:rsidRPr="00DD46EA">
              <w:rPr>
                <w:rFonts w:eastAsia="Calibri"/>
                <w:kern w:val="1"/>
                <w:lang w:eastAsia="ar-SA"/>
              </w:rPr>
              <w:t>.05.2023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lastRenderedPageBreak/>
              <w:t>33.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Тренировочное сочинение. </w:t>
            </w:r>
          </w:p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Итоговое занятие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5812E1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6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5812E1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3" w:lineRule="auto"/>
              <w:ind w:left="68"/>
              <w:rPr>
                <w:rFonts w:ascii="Cambria" w:eastAsia="MS Mincho" w:hAnsi="Cambria"/>
                <w:sz w:val="22"/>
                <w:szCs w:val="22"/>
                <w:lang w:val="en-US" w:eastAsia="en-US"/>
              </w:rPr>
            </w:pPr>
            <w:r w:rsidRPr="005812E1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2231" w:type="dxa"/>
          </w:tcPr>
          <w:p w:rsidR="00822D36" w:rsidRPr="005812E1" w:rsidRDefault="00822D36" w:rsidP="00DD46EA">
            <w:pPr>
              <w:suppressAutoHyphens/>
              <w:rPr>
                <w:w w:val="97"/>
              </w:rPr>
            </w:pPr>
            <w:r>
              <w:rPr>
                <w:w w:val="97"/>
              </w:rPr>
              <w:t xml:space="preserve">Формирование самоконтроля и </w:t>
            </w:r>
            <w:proofErr w:type="spellStart"/>
            <w:r>
              <w:rPr>
                <w:w w:val="97"/>
              </w:rPr>
              <w:t>самооцнеки</w:t>
            </w:r>
            <w:proofErr w:type="spellEnd"/>
            <w:r>
              <w:rPr>
                <w:w w:val="97"/>
              </w:rPr>
              <w:t xml:space="preserve"> в процессе работы </w:t>
            </w:r>
            <w:proofErr w:type="gramStart"/>
            <w:r>
              <w:rPr>
                <w:w w:val="97"/>
              </w:rPr>
              <w:t>с</w:t>
            </w:r>
            <w:proofErr w:type="gramEnd"/>
            <w:r>
              <w:rPr>
                <w:w w:val="97"/>
              </w:rPr>
              <w:t xml:space="preserve"> собственным сочинениям по заданным критериям </w:t>
            </w:r>
            <w:proofErr w:type="spellStart"/>
            <w:r>
              <w:rPr>
                <w:w w:val="97"/>
              </w:rPr>
              <w:t>оцениванияя</w:t>
            </w:r>
            <w:proofErr w:type="spellEnd"/>
            <w:r>
              <w:rPr>
                <w:w w:val="97"/>
              </w:rPr>
              <w:t>.</w:t>
            </w:r>
          </w:p>
        </w:tc>
        <w:tc>
          <w:tcPr>
            <w:tcW w:w="1701" w:type="dxa"/>
          </w:tcPr>
          <w:p w:rsidR="00822D36" w:rsidRPr="005812E1" w:rsidRDefault="00822D36" w:rsidP="00DD46EA">
            <w:pPr>
              <w:suppressAutoHyphens/>
              <w:rPr>
                <w:kern w:val="1"/>
              </w:rPr>
            </w:pPr>
            <w:r w:rsidRPr="005812E1"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6C321A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6C321A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18</w:t>
            </w:r>
            <w:r w:rsidRPr="00DD46EA">
              <w:rPr>
                <w:rFonts w:eastAsia="Calibri"/>
                <w:kern w:val="1"/>
                <w:lang w:eastAsia="ar-SA"/>
              </w:rPr>
              <w:t>.05.2023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  <w:tr w:rsidR="00822D36" w:rsidRPr="00406056" w:rsidTr="00822D36">
        <w:trPr>
          <w:gridAfter w:val="6"/>
          <w:wAfter w:w="15480" w:type="dxa"/>
        </w:trPr>
        <w:tc>
          <w:tcPr>
            <w:tcW w:w="709" w:type="dxa"/>
          </w:tcPr>
          <w:p w:rsidR="00822D36" w:rsidRDefault="00822D36" w:rsidP="00DD46EA">
            <w:pPr>
              <w:suppressAutoHyphens/>
              <w:spacing w:line="100" w:lineRule="atLeast"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34.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 xml:space="preserve">Тренировочное сочинение. </w:t>
            </w:r>
          </w:p>
          <w:p w:rsidR="00822D36" w:rsidRPr="00084646" w:rsidRDefault="00822D36" w:rsidP="00421F8C">
            <w:pPr>
              <w:snapToGrid w:val="0"/>
              <w:rPr>
                <w:rFonts w:eastAsia="Calibri"/>
              </w:rPr>
            </w:pPr>
            <w:r w:rsidRPr="00084646">
              <w:rPr>
                <w:rFonts w:eastAsia="Calibri"/>
              </w:rPr>
              <w:t>Итоговое занятие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color w:val="000000" w:themeColor="text1"/>
                <w:sz w:val="22"/>
                <w:szCs w:val="22"/>
                <w:lang w:eastAsia="en-US"/>
              </w:rPr>
            </w:pPr>
            <w:r w:rsidRPr="005812E1">
              <w:rPr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0" w:lineRule="auto"/>
              <w:ind w:left="66"/>
              <w:rPr>
                <w:rFonts w:ascii="Cambria" w:eastAsia="MS Mincho" w:hAnsi="Cambri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MS Mincho" w:hAnsi="Cambria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36" w:rsidRPr="005812E1" w:rsidRDefault="00822D36" w:rsidP="00DD46EA">
            <w:pPr>
              <w:autoSpaceDE w:val="0"/>
              <w:autoSpaceDN w:val="0"/>
              <w:spacing w:before="90" w:line="230" w:lineRule="auto"/>
              <w:ind w:left="68"/>
              <w:rPr>
                <w:rFonts w:ascii="Cambria" w:eastAsia="MS Mincho" w:hAnsi="Cambri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1" w:type="dxa"/>
          </w:tcPr>
          <w:p w:rsidR="00822D36" w:rsidRPr="00302753" w:rsidRDefault="00822D36" w:rsidP="00DD46EA">
            <w:pPr>
              <w:suppressAutoHyphens/>
              <w:rPr>
                <w:color w:val="000000"/>
                <w:w w:val="97"/>
              </w:rPr>
            </w:pPr>
            <w:r w:rsidRPr="00ED79EF">
              <w:rPr>
                <w:color w:val="000000"/>
                <w:w w:val="97"/>
              </w:rPr>
              <w:t xml:space="preserve">Формирование самоконтроля и </w:t>
            </w:r>
            <w:proofErr w:type="spellStart"/>
            <w:r w:rsidRPr="00ED79EF">
              <w:rPr>
                <w:color w:val="000000"/>
                <w:w w:val="97"/>
              </w:rPr>
              <w:t>самооцнеки</w:t>
            </w:r>
            <w:proofErr w:type="spellEnd"/>
            <w:r w:rsidRPr="00ED79EF">
              <w:rPr>
                <w:color w:val="000000"/>
                <w:w w:val="97"/>
              </w:rPr>
              <w:t xml:space="preserve"> в процессе работы </w:t>
            </w:r>
            <w:proofErr w:type="gramStart"/>
            <w:r w:rsidRPr="00ED79EF">
              <w:rPr>
                <w:color w:val="000000"/>
                <w:w w:val="97"/>
              </w:rPr>
              <w:t>с</w:t>
            </w:r>
            <w:proofErr w:type="gramEnd"/>
            <w:r w:rsidRPr="00ED79EF">
              <w:rPr>
                <w:color w:val="000000"/>
                <w:w w:val="97"/>
              </w:rPr>
              <w:t xml:space="preserve"> собственным сочинениям по заданным критериям </w:t>
            </w:r>
            <w:proofErr w:type="spellStart"/>
            <w:r w:rsidRPr="00ED79EF">
              <w:rPr>
                <w:color w:val="000000"/>
                <w:w w:val="97"/>
              </w:rPr>
              <w:t>оцениванияя</w:t>
            </w:r>
            <w:proofErr w:type="spellEnd"/>
            <w:r w:rsidRPr="00ED79EF">
              <w:rPr>
                <w:color w:val="000000"/>
                <w:w w:val="97"/>
              </w:rPr>
              <w:t>.</w:t>
            </w:r>
          </w:p>
        </w:tc>
        <w:tc>
          <w:tcPr>
            <w:tcW w:w="1701" w:type="dxa"/>
          </w:tcPr>
          <w:p w:rsidR="00822D36" w:rsidRPr="007B2FF0" w:rsidRDefault="00822D36" w:rsidP="00DD46EA">
            <w:pPr>
              <w:suppressAutoHyphens/>
              <w:rPr>
                <w:kern w:val="1"/>
              </w:rPr>
            </w:pPr>
            <w:r w:rsidRPr="00FA1CDD">
              <w:rPr>
                <w:kern w:val="1"/>
              </w:rPr>
              <w:t>Практикум</w:t>
            </w:r>
          </w:p>
        </w:tc>
        <w:tc>
          <w:tcPr>
            <w:tcW w:w="2580" w:type="dxa"/>
          </w:tcPr>
          <w:p w:rsidR="00822D36" w:rsidRPr="00822D36" w:rsidRDefault="00822D36" w:rsidP="00822D36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r>
              <w:rPr>
                <w:lang w:eastAsia="ar-SA"/>
              </w:rPr>
              <w:t>е</w:t>
            </w:r>
            <w:proofErr w:type="spellStart"/>
            <w:r w:rsidRPr="00822D36">
              <w:rPr>
                <w:lang w:val="en-US" w:eastAsia="ar-SA"/>
              </w:rPr>
              <w:t>ge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edu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822D36">
            <w:pPr>
              <w:suppressAutoHyphens/>
              <w:jc w:val="both"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proofErr w:type="spellStart"/>
            <w:r w:rsidRPr="00822D36">
              <w:rPr>
                <w:lang w:val="en-US" w:eastAsia="ar-SA"/>
              </w:rPr>
              <w:t>rustest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822D36">
            <w:pPr>
              <w:suppressAutoHyphens/>
              <w:rPr>
                <w:lang w:eastAsia="ar-SA"/>
              </w:rPr>
            </w:pPr>
            <w:r w:rsidRPr="00822D36">
              <w:rPr>
                <w:lang w:val="en-US" w:eastAsia="ar-SA"/>
              </w:rPr>
              <w:t>http</w:t>
            </w:r>
            <w:r w:rsidRPr="00822D36">
              <w:rPr>
                <w:lang w:eastAsia="ar-SA"/>
              </w:rPr>
              <w:t>://</w:t>
            </w:r>
            <w:r w:rsidRPr="00822D36">
              <w:rPr>
                <w:lang w:val="en-US" w:eastAsia="ar-SA"/>
              </w:rPr>
              <w:t>www</w:t>
            </w:r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prosa</w:t>
            </w:r>
            <w:proofErr w:type="spellEnd"/>
            <w:r w:rsidRPr="00822D36">
              <w:rPr>
                <w:lang w:eastAsia="ar-SA"/>
              </w:rPr>
              <w:t>.</w:t>
            </w:r>
            <w:proofErr w:type="spellStart"/>
            <w:r w:rsidRPr="00822D36">
              <w:rPr>
                <w:lang w:val="en-US" w:eastAsia="ar-SA"/>
              </w:rPr>
              <w:t>ru</w:t>
            </w:r>
            <w:proofErr w:type="spellEnd"/>
          </w:p>
          <w:p w:rsidR="00822D36" w:rsidRPr="00822D36" w:rsidRDefault="00822D36" w:rsidP="00822D36">
            <w:pPr>
              <w:suppressAutoHyphens/>
              <w:rPr>
                <w:lang w:eastAsia="ar-SA"/>
              </w:rPr>
            </w:pPr>
          </w:p>
          <w:p w:rsidR="00822D36" w:rsidRPr="0036321E" w:rsidRDefault="00822D36" w:rsidP="00822D36">
            <w:pPr>
              <w:autoSpaceDE w:val="0"/>
              <w:autoSpaceDN w:val="0"/>
              <w:spacing w:before="78" w:line="252" w:lineRule="auto"/>
              <w:ind w:left="72" w:right="19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672" w:type="dxa"/>
          </w:tcPr>
          <w:p w:rsidR="00822D36" w:rsidRPr="00406056" w:rsidRDefault="00822D36" w:rsidP="00DD46EA">
            <w:pPr>
              <w:suppressAutoHyphens/>
              <w:rPr>
                <w:rFonts w:eastAsia="Calibri"/>
                <w:kern w:val="1"/>
                <w:lang w:eastAsia="ar-SA"/>
              </w:rPr>
            </w:pPr>
            <w:r>
              <w:rPr>
                <w:rFonts w:eastAsia="Calibri"/>
                <w:kern w:val="1"/>
                <w:lang w:eastAsia="ar-SA"/>
              </w:rPr>
              <w:t>28</w:t>
            </w:r>
            <w:r w:rsidRPr="00DD46EA">
              <w:rPr>
                <w:rFonts w:eastAsia="Calibri"/>
                <w:kern w:val="1"/>
                <w:lang w:eastAsia="ar-SA"/>
              </w:rPr>
              <w:t>.05.2023</w:t>
            </w:r>
          </w:p>
        </w:tc>
        <w:tc>
          <w:tcPr>
            <w:tcW w:w="1418" w:type="dxa"/>
          </w:tcPr>
          <w:p w:rsidR="00822D36" w:rsidRPr="00406056" w:rsidRDefault="00822D36" w:rsidP="00DD46EA">
            <w:pPr>
              <w:suppressAutoHyphens/>
              <w:spacing w:line="100" w:lineRule="atLeast"/>
              <w:rPr>
                <w:rFonts w:eastAsia="Calibri"/>
                <w:b/>
                <w:kern w:val="1"/>
                <w:lang w:eastAsia="ar-SA"/>
              </w:rPr>
            </w:pPr>
          </w:p>
        </w:tc>
      </w:tr>
    </w:tbl>
    <w:p w:rsidR="00CF51A1" w:rsidRPr="00520671" w:rsidRDefault="00CF51A1" w:rsidP="00CF51A1">
      <w:pPr>
        <w:suppressAutoHyphens/>
        <w:spacing w:line="100" w:lineRule="atLeast"/>
        <w:rPr>
          <w:rFonts w:ascii="Calibri" w:eastAsia="Calibri" w:hAnsi="Calibri"/>
          <w:kern w:val="1"/>
          <w:sz w:val="22"/>
          <w:szCs w:val="22"/>
          <w:lang w:eastAsia="ar-SA"/>
        </w:rPr>
      </w:pPr>
    </w:p>
    <w:p w:rsidR="006F5399" w:rsidRDefault="006F5399" w:rsidP="00FE792C">
      <w:pPr>
        <w:jc w:val="center"/>
        <w:rPr>
          <w:b/>
          <w:sz w:val="28"/>
          <w:szCs w:val="28"/>
        </w:rPr>
      </w:pPr>
    </w:p>
    <w:p w:rsidR="00FE792C" w:rsidRDefault="00FE792C" w:rsidP="00FE7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Корректировка тематического планирования</w:t>
      </w:r>
    </w:p>
    <w:tbl>
      <w:tblPr>
        <w:tblpPr w:leftFromText="180" w:rightFromText="180" w:vertAnchor="text" w:horzAnchor="page" w:tblpX="3859" w:tblpY="311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3402"/>
        <w:gridCol w:w="1134"/>
        <w:gridCol w:w="1134"/>
        <w:gridCol w:w="1418"/>
        <w:gridCol w:w="1559"/>
      </w:tblGrid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92C" w:rsidRPr="00FA2126" w:rsidRDefault="00FE792C" w:rsidP="00FE792C">
            <w:r w:rsidRPr="00FA2126">
              <w:t xml:space="preserve">Дата </w:t>
            </w:r>
          </w:p>
          <w:p w:rsidR="00FE792C" w:rsidRDefault="00FE792C" w:rsidP="00FE792C">
            <w:r w:rsidRPr="00FA2126">
              <w:t>пропу</w:t>
            </w:r>
            <w:r>
              <w:t>щенного</w:t>
            </w:r>
          </w:p>
          <w:p w:rsidR="00FE792C" w:rsidRPr="00FA2126" w:rsidRDefault="00FE792C" w:rsidP="00FE792C">
            <w:pPr>
              <w:jc w:val="center"/>
            </w:pPr>
            <w:r>
              <w:t>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92C" w:rsidRPr="00FA2126" w:rsidRDefault="00FE792C" w:rsidP="00FE792C">
            <w:r w:rsidRPr="00FA2126">
              <w:t xml:space="preserve">   </w:t>
            </w:r>
            <w:r>
              <w:t>Дата скорректированного урока</w:t>
            </w:r>
            <w:r w:rsidRPr="00FA2126">
              <w:t xml:space="preserve">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92C" w:rsidRPr="00FA2126" w:rsidRDefault="00FE792C" w:rsidP="00FE792C"/>
          <w:p w:rsidR="00FE792C" w:rsidRPr="00FA2126" w:rsidRDefault="00FE792C" w:rsidP="00FE792C">
            <w:r w:rsidRPr="00FA2126">
              <w:t xml:space="preserve"> Тема</w:t>
            </w:r>
            <w:r>
              <w:t xml:space="preserve"> скорректированного у</w:t>
            </w:r>
            <w:r w:rsidRPr="00FA2126">
              <w:t>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92C" w:rsidRDefault="00FE792C" w:rsidP="00FE792C">
            <w:pPr>
              <w:jc w:val="center"/>
            </w:pPr>
            <w:r w:rsidRPr="00FA2126">
              <w:t>Количество часов</w:t>
            </w:r>
          </w:p>
          <w:p w:rsidR="00FE792C" w:rsidRPr="00A22AF0" w:rsidRDefault="00FE792C" w:rsidP="00FE792C">
            <w:r>
              <w:t>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Pr="00FA2126" w:rsidRDefault="00FE792C" w:rsidP="00FE792C">
            <w:pPr>
              <w:jc w:val="center"/>
            </w:pPr>
            <w:r>
              <w:t>Количество часов после коррекции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92C" w:rsidRPr="00FA2126" w:rsidRDefault="00FE792C" w:rsidP="00FE792C">
            <w:pPr>
              <w:jc w:val="center"/>
            </w:pPr>
            <w:r w:rsidRPr="00FA2126">
              <w:t>Причина отставания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Pr="00FA2126" w:rsidRDefault="00FE792C" w:rsidP="00FE792C">
            <w:pPr>
              <w:jc w:val="center"/>
            </w:pPr>
            <w:r w:rsidRPr="00FA2126">
              <w:t>№</w:t>
            </w:r>
          </w:p>
          <w:p w:rsidR="00FE792C" w:rsidRDefault="00FE792C" w:rsidP="00FE792C">
            <w:pPr>
              <w:jc w:val="center"/>
              <w:rPr>
                <w:b/>
                <w:sz w:val="28"/>
                <w:szCs w:val="28"/>
              </w:rPr>
            </w:pPr>
            <w:r w:rsidRPr="00FA2126">
              <w:t>приказа</w:t>
            </w: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Pr="00FA2126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  <w:tr w:rsidR="00FE792C" w:rsidTr="00FE792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92C" w:rsidRDefault="00FE792C" w:rsidP="00FE79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792C" w:rsidRDefault="00FE792C" w:rsidP="00FE792C">
      <w:pPr>
        <w:jc w:val="center"/>
        <w:rPr>
          <w:b/>
          <w:sz w:val="28"/>
          <w:szCs w:val="28"/>
        </w:rPr>
      </w:pPr>
    </w:p>
    <w:p w:rsidR="006D7DE7" w:rsidRPr="00520671" w:rsidRDefault="006D7DE7"/>
    <w:sectPr w:rsidR="006D7DE7" w:rsidRPr="00520671" w:rsidSect="00ED2E3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A1"/>
    <w:rsid w:val="0002625C"/>
    <w:rsid w:val="00026519"/>
    <w:rsid w:val="00051667"/>
    <w:rsid w:val="000813F2"/>
    <w:rsid w:val="000839FF"/>
    <w:rsid w:val="000A192E"/>
    <w:rsid w:val="000C1E37"/>
    <w:rsid w:val="000C6803"/>
    <w:rsid w:val="000F0A18"/>
    <w:rsid w:val="000F1E16"/>
    <w:rsid w:val="0010412D"/>
    <w:rsid w:val="00113648"/>
    <w:rsid w:val="00147B1E"/>
    <w:rsid w:val="00154B91"/>
    <w:rsid w:val="00157CF1"/>
    <w:rsid w:val="00165E74"/>
    <w:rsid w:val="001725BF"/>
    <w:rsid w:val="001D4150"/>
    <w:rsid w:val="001D700B"/>
    <w:rsid w:val="001D79A2"/>
    <w:rsid w:val="001F1794"/>
    <w:rsid w:val="001F5655"/>
    <w:rsid w:val="0021453F"/>
    <w:rsid w:val="00217AD4"/>
    <w:rsid w:val="002246F6"/>
    <w:rsid w:val="0023118F"/>
    <w:rsid w:val="00235016"/>
    <w:rsid w:val="00243087"/>
    <w:rsid w:val="00243419"/>
    <w:rsid w:val="00252ECF"/>
    <w:rsid w:val="00271937"/>
    <w:rsid w:val="002731A5"/>
    <w:rsid w:val="00280017"/>
    <w:rsid w:val="002800C5"/>
    <w:rsid w:val="00286A78"/>
    <w:rsid w:val="00294D94"/>
    <w:rsid w:val="002A2684"/>
    <w:rsid w:val="002A469D"/>
    <w:rsid w:val="002A61F3"/>
    <w:rsid w:val="002B6675"/>
    <w:rsid w:val="002B7009"/>
    <w:rsid w:val="002D0C24"/>
    <w:rsid w:val="002D5AC3"/>
    <w:rsid w:val="002E5FB4"/>
    <w:rsid w:val="002E7E9A"/>
    <w:rsid w:val="002F1252"/>
    <w:rsid w:val="002F4D00"/>
    <w:rsid w:val="00300838"/>
    <w:rsid w:val="00323379"/>
    <w:rsid w:val="00326619"/>
    <w:rsid w:val="00335EFA"/>
    <w:rsid w:val="003458A7"/>
    <w:rsid w:val="00346BD9"/>
    <w:rsid w:val="00346FEB"/>
    <w:rsid w:val="00347D50"/>
    <w:rsid w:val="00350EC0"/>
    <w:rsid w:val="00352727"/>
    <w:rsid w:val="00356B01"/>
    <w:rsid w:val="0036321E"/>
    <w:rsid w:val="003A4A8A"/>
    <w:rsid w:val="003B1E6D"/>
    <w:rsid w:val="003B5CC0"/>
    <w:rsid w:val="003B6CC6"/>
    <w:rsid w:val="003E1F74"/>
    <w:rsid w:val="003E37BD"/>
    <w:rsid w:val="003E47E9"/>
    <w:rsid w:val="003E76C3"/>
    <w:rsid w:val="003F013C"/>
    <w:rsid w:val="003F1CA0"/>
    <w:rsid w:val="004047AD"/>
    <w:rsid w:val="00406056"/>
    <w:rsid w:val="00421F8C"/>
    <w:rsid w:val="0042712B"/>
    <w:rsid w:val="00427B6E"/>
    <w:rsid w:val="00463653"/>
    <w:rsid w:val="00481093"/>
    <w:rsid w:val="00487FD6"/>
    <w:rsid w:val="00491251"/>
    <w:rsid w:val="00493588"/>
    <w:rsid w:val="00497DAB"/>
    <w:rsid w:val="004A00EB"/>
    <w:rsid w:val="004D0F36"/>
    <w:rsid w:val="004E7A78"/>
    <w:rsid w:val="004F7D54"/>
    <w:rsid w:val="00507C21"/>
    <w:rsid w:val="00516C5C"/>
    <w:rsid w:val="00520671"/>
    <w:rsid w:val="00526891"/>
    <w:rsid w:val="0054051F"/>
    <w:rsid w:val="00545E4E"/>
    <w:rsid w:val="0055300C"/>
    <w:rsid w:val="0056031F"/>
    <w:rsid w:val="0057199F"/>
    <w:rsid w:val="00573BE8"/>
    <w:rsid w:val="005812E1"/>
    <w:rsid w:val="0058349E"/>
    <w:rsid w:val="005837BC"/>
    <w:rsid w:val="005854EB"/>
    <w:rsid w:val="005927D0"/>
    <w:rsid w:val="005B6181"/>
    <w:rsid w:val="005B70CC"/>
    <w:rsid w:val="005C0EDA"/>
    <w:rsid w:val="005C29F3"/>
    <w:rsid w:val="005C4300"/>
    <w:rsid w:val="005C53EC"/>
    <w:rsid w:val="005C69AE"/>
    <w:rsid w:val="005D1D1D"/>
    <w:rsid w:val="005D7153"/>
    <w:rsid w:val="005E5F1D"/>
    <w:rsid w:val="00603264"/>
    <w:rsid w:val="006426C2"/>
    <w:rsid w:val="006513CB"/>
    <w:rsid w:val="00663AE1"/>
    <w:rsid w:val="00664E2F"/>
    <w:rsid w:val="0068200C"/>
    <w:rsid w:val="00684A3B"/>
    <w:rsid w:val="006A0FCC"/>
    <w:rsid w:val="006A1E14"/>
    <w:rsid w:val="006A242E"/>
    <w:rsid w:val="006B22F8"/>
    <w:rsid w:val="006D7DE7"/>
    <w:rsid w:val="006E2B3F"/>
    <w:rsid w:val="006F0333"/>
    <w:rsid w:val="006F5399"/>
    <w:rsid w:val="00701DFB"/>
    <w:rsid w:val="00701E71"/>
    <w:rsid w:val="007101B2"/>
    <w:rsid w:val="00715F15"/>
    <w:rsid w:val="00721A3A"/>
    <w:rsid w:val="007405C1"/>
    <w:rsid w:val="00752F69"/>
    <w:rsid w:val="007537CF"/>
    <w:rsid w:val="0076672D"/>
    <w:rsid w:val="007842BE"/>
    <w:rsid w:val="0078701E"/>
    <w:rsid w:val="007B2FF0"/>
    <w:rsid w:val="007C2F25"/>
    <w:rsid w:val="007C47A9"/>
    <w:rsid w:val="007E7D67"/>
    <w:rsid w:val="00822D36"/>
    <w:rsid w:val="008249D0"/>
    <w:rsid w:val="00826C01"/>
    <w:rsid w:val="00844568"/>
    <w:rsid w:val="00846C16"/>
    <w:rsid w:val="00854551"/>
    <w:rsid w:val="00867B67"/>
    <w:rsid w:val="00874A65"/>
    <w:rsid w:val="008802F2"/>
    <w:rsid w:val="00885518"/>
    <w:rsid w:val="00897BAA"/>
    <w:rsid w:val="008B64CB"/>
    <w:rsid w:val="008B73AF"/>
    <w:rsid w:val="008C1043"/>
    <w:rsid w:val="008D0DC6"/>
    <w:rsid w:val="008D7A36"/>
    <w:rsid w:val="008E1ECB"/>
    <w:rsid w:val="008F1791"/>
    <w:rsid w:val="00904BED"/>
    <w:rsid w:val="00911912"/>
    <w:rsid w:val="00912020"/>
    <w:rsid w:val="00930D01"/>
    <w:rsid w:val="009322A9"/>
    <w:rsid w:val="00940744"/>
    <w:rsid w:val="0095439E"/>
    <w:rsid w:val="00957978"/>
    <w:rsid w:val="0097134A"/>
    <w:rsid w:val="0099799E"/>
    <w:rsid w:val="009A222A"/>
    <w:rsid w:val="009B5C1E"/>
    <w:rsid w:val="009C0A7A"/>
    <w:rsid w:val="009D42F9"/>
    <w:rsid w:val="009E38BD"/>
    <w:rsid w:val="009F4DD0"/>
    <w:rsid w:val="009F565B"/>
    <w:rsid w:val="009F73B9"/>
    <w:rsid w:val="009F73D2"/>
    <w:rsid w:val="00A066CD"/>
    <w:rsid w:val="00A12098"/>
    <w:rsid w:val="00A23920"/>
    <w:rsid w:val="00A24476"/>
    <w:rsid w:val="00A31E32"/>
    <w:rsid w:val="00A4090A"/>
    <w:rsid w:val="00A40BA5"/>
    <w:rsid w:val="00A42BAA"/>
    <w:rsid w:val="00A61505"/>
    <w:rsid w:val="00A63AFF"/>
    <w:rsid w:val="00A66DF7"/>
    <w:rsid w:val="00A719C3"/>
    <w:rsid w:val="00A809D4"/>
    <w:rsid w:val="00A934E4"/>
    <w:rsid w:val="00A94DF2"/>
    <w:rsid w:val="00A961AE"/>
    <w:rsid w:val="00A97CAA"/>
    <w:rsid w:val="00AD10E8"/>
    <w:rsid w:val="00AD5C9E"/>
    <w:rsid w:val="00B01577"/>
    <w:rsid w:val="00B01E53"/>
    <w:rsid w:val="00B02AD4"/>
    <w:rsid w:val="00B02C14"/>
    <w:rsid w:val="00B06DD0"/>
    <w:rsid w:val="00B11DB2"/>
    <w:rsid w:val="00B35E0C"/>
    <w:rsid w:val="00B44BFD"/>
    <w:rsid w:val="00B548E4"/>
    <w:rsid w:val="00B56D31"/>
    <w:rsid w:val="00B578E7"/>
    <w:rsid w:val="00B63520"/>
    <w:rsid w:val="00B70ECD"/>
    <w:rsid w:val="00B951F0"/>
    <w:rsid w:val="00BA0C77"/>
    <w:rsid w:val="00BA5F1A"/>
    <w:rsid w:val="00BB43BE"/>
    <w:rsid w:val="00BB6DB5"/>
    <w:rsid w:val="00BD1A8A"/>
    <w:rsid w:val="00BD4FD9"/>
    <w:rsid w:val="00BE6BD7"/>
    <w:rsid w:val="00BF0D6D"/>
    <w:rsid w:val="00BF65B6"/>
    <w:rsid w:val="00C0164D"/>
    <w:rsid w:val="00C20902"/>
    <w:rsid w:val="00C21CAE"/>
    <w:rsid w:val="00C35D27"/>
    <w:rsid w:val="00C50CDD"/>
    <w:rsid w:val="00C75745"/>
    <w:rsid w:val="00CB66B1"/>
    <w:rsid w:val="00CC3249"/>
    <w:rsid w:val="00CE0798"/>
    <w:rsid w:val="00CE33B1"/>
    <w:rsid w:val="00CE5810"/>
    <w:rsid w:val="00CF51A1"/>
    <w:rsid w:val="00CF6E6C"/>
    <w:rsid w:val="00D02BD8"/>
    <w:rsid w:val="00D13036"/>
    <w:rsid w:val="00D377AA"/>
    <w:rsid w:val="00D37E6C"/>
    <w:rsid w:val="00D42789"/>
    <w:rsid w:val="00D47953"/>
    <w:rsid w:val="00D75714"/>
    <w:rsid w:val="00D770D5"/>
    <w:rsid w:val="00D87D20"/>
    <w:rsid w:val="00D90D65"/>
    <w:rsid w:val="00D955F0"/>
    <w:rsid w:val="00DC3965"/>
    <w:rsid w:val="00DC6EC1"/>
    <w:rsid w:val="00DD0AE9"/>
    <w:rsid w:val="00DD2B33"/>
    <w:rsid w:val="00DD46EA"/>
    <w:rsid w:val="00DD7A73"/>
    <w:rsid w:val="00DE2431"/>
    <w:rsid w:val="00DE360A"/>
    <w:rsid w:val="00DF37C9"/>
    <w:rsid w:val="00DF57F6"/>
    <w:rsid w:val="00E3049E"/>
    <w:rsid w:val="00E31804"/>
    <w:rsid w:val="00E33B61"/>
    <w:rsid w:val="00E346EE"/>
    <w:rsid w:val="00E35699"/>
    <w:rsid w:val="00E37A5A"/>
    <w:rsid w:val="00E42D0B"/>
    <w:rsid w:val="00E53543"/>
    <w:rsid w:val="00E66F95"/>
    <w:rsid w:val="00E73F52"/>
    <w:rsid w:val="00E81271"/>
    <w:rsid w:val="00E94626"/>
    <w:rsid w:val="00EA1CFE"/>
    <w:rsid w:val="00EA71F4"/>
    <w:rsid w:val="00EB16FF"/>
    <w:rsid w:val="00EC0D8C"/>
    <w:rsid w:val="00EC1E3A"/>
    <w:rsid w:val="00EC6C75"/>
    <w:rsid w:val="00ED1713"/>
    <w:rsid w:val="00ED2E39"/>
    <w:rsid w:val="00ED697E"/>
    <w:rsid w:val="00ED79EF"/>
    <w:rsid w:val="00EE780A"/>
    <w:rsid w:val="00EF27FC"/>
    <w:rsid w:val="00F00963"/>
    <w:rsid w:val="00F13E16"/>
    <w:rsid w:val="00F16BC5"/>
    <w:rsid w:val="00F31424"/>
    <w:rsid w:val="00F31E36"/>
    <w:rsid w:val="00F33F27"/>
    <w:rsid w:val="00F35F00"/>
    <w:rsid w:val="00F372BF"/>
    <w:rsid w:val="00F43ACA"/>
    <w:rsid w:val="00F474EE"/>
    <w:rsid w:val="00F6200E"/>
    <w:rsid w:val="00F64959"/>
    <w:rsid w:val="00F84DA8"/>
    <w:rsid w:val="00F869FC"/>
    <w:rsid w:val="00F87399"/>
    <w:rsid w:val="00FA1CDD"/>
    <w:rsid w:val="00FA2209"/>
    <w:rsid w:val="00FB37E9"/>
    <w:rsid w:val="00FC28DD"/>
    <w:rsid w:val="00FC330D"/>
    <w:rsid w:val="00FC7DCF"/>
    <w:rsid w:val="00FD48DB"/>
    <w:rsid w:val="00FD6DF7"/>
    <w:rsid w:val="00FE792C"/>
    <w:rsid w:val="00FF00DF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56"/>
    <w:rPr>
      <w:color w:val="0563C1" w:themeColor="hyperlink"/>
      <w:u w:val="single"/>
    </w:rPr>
  </w:style>
  <w:style w:type="character" w:styleId="a4">
    <w:name w:val="annotation reference"/>
    <w:basedOn w:val="a0"/>
    <w:rsid w:val="005D1D1D"/>
    <w:rPr>
      <w:sz w:val="16"/>
      <w:szCs w:val="16"/>
    </w:rPr>
  </w:style>
  <w:style w:type="paragraph" w:styleId="a5">
    <w:name w:val="annotation text"/>
    <w:basedOn w:val="a"/>
    <w:link w:val="a6"/>
    <w:rsid w:val="005D1D1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5D1D1D"/>
  </w:style>
  <w:style w:type="paragraph" w:styleId="a7">
    <w:name w:val="annotation subject"/>
    <w:basedOn w:val="a5"/>
    <w:next w:val="a5"/>
    <w:link w:val="a8"/>
    <w:rsid w:val="005D1D1D"/>
    <w:rPr>
      <w:b/>
      <w:bCs/>
    </w:rPr>
  </w:style>
  <w:style w:type="character" w:customStyle="1" w:styleId="a8">
    <w:name w:val="Тема примечания Знак"/>
    <w:basedOn w:val="a6"/>
    <w:link w:val="a7"/>
    <w:rsid w:val="005D1D1D"/>
    <w:rPr>
      <w:b/>
      <w:bCs/>
    </w:rPr>
  </w:style>
  <w:style w:type="paragraph" w:styleId="a9">
    <w:name w:val="Balloon Text"/>
    <w:basedOn w:val="a"/>
    <w:link w:val="aa"/>
    <w:rsid w:val="005D1D1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D1D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56"/>
    <w:rPr>
      <w:color w:val="0563C1" w:themeColor="hyperlink"/>
      <w:u w:val="single"/>
    </w:rPr>
  </w:style>
  <w:style w:type="character" w:styleId="a4">
    <w:name w:val="annotation reference"/>
    <w:basedOn w:val="a0"/>
    <w:rsid w:val="005D1D1D"/>
    <w:rPr>
      <w:sz w:val="16"/>
      <w:szCs w:val="16"/>
    </w:rPr>
  </w:style>
  <w:style w:type="paragraph" w:styleId="a5">
    <w:name w:val="annotation text"/>
    <w:basedOn w:val="a"/>
    <w:link w:val="a6"/>
    <w:rsid w:val="005D1D1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5D1D1D"/>
  </w:style>
  <w:style w:type="paragraph" w:styleId="a7">
    <w:name w:val="annotation subject"/>
    <w:basedOn w:val="a5"/>
    <w:next w:val="a5"/>
    <w:link w:val="a8"/>
    <w:rsid w:val="005D1D1D"/>
    <w:rPr>
      <w:b/>
      <w:bCs/>
    </w:rPr>
  </w:style>
  <w:style w:type="character" w:customStyle="1" w:styleId="a8">
    <w:name w:val="Тема примечания Знак"/>
    <w:basedOn w:val="a6"/>
    <w:link w:val="a7"/>
    <w:rsid w:val="005D1D1D"/>
    <w:rPr>
      <w:b/>
      <w:bCs/>
    </w:rPr>
  </w:style>
  <w:style w:type="paragraph" w:styleId="a9">
    <w:name w:val="Balloon Text"/>
    <w:basedOn w:val="a"/>
    <w:link w:val="aa"/>
    <w:rsid w:val="005D1D1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D1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9A20F-BDF7-4B7B-A779-D21B7DDC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5543</TotalTime>
  <Pages>11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</dc:creator>
  <cp:keywords/>
  <dc:description/>
  <cp:lastModifiedBy>teacher</cp:lastModifiedBy>
  <cp:revision>297</cp:revision>
  <dcterms:created xsi:type="dcterms:W3CDTF">2022-08-16T05:07:00Z</dcterms:created>
  <dcterms:modified xsi:type="dcterms:W3CDTF">2022-10-19T08:41:00Z</dcterms:modified>
</cp:coreProperties>
</file>